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bidi w:val="0"/>
        <w:jc w:val="center"/>
        <w:rPr>
          <w:rFonts w:hint="eastAsia"/>
          <w:lang w:eastAsia="zh-CN"/>
        </w:rPr>
      </w:pPr>
      <w:r>
        <w:rPr>
          <w:rFonts w:hint="eastAsia"/>
          <w:lang w:eastAsia="zh-CN"/>
        </w:rPr>
        <w:t>濉溪县中医医院宣传制品采购项目（二次）</w:t>
      </w:r>
    </w:p>
    <w:p>
      <w:pPr>
        <w:pStyle w:val="4"/>
        <w:bidi w:val="0"/>
        <w:jc w:val="center"/>
        <w:rPr>
          <w:rFonts w:hint="eastAsia"/>
        </w:rPr>
      </w:pPr>
      <w:r>
        <w:rPr>
          <w:rFonts w:hint="eastAsia"/>
        </w:rPr>
        <w:t>招标公告</w:t>
      </w:r>
    </w:p>
    <w:p>
      <w:pPr>
        <w:rPr>
          <w:rFonts w:hint="eastAsia"/>
        </w:rPr>
      </w:pPr>
      <w:r>
        <w:rPr>
          <w:rFonts w:hint="eastAsia"/>
        </w:rPr>
        <w:t>    </w:t>
      </w:r>
    </w:p>
    <w:p>
      <w:pPr>
        <w:ind w:firstLine="560" w:firstLineChars="200"/>
        <w:rPr>
          <w:rFonts w:hint="eastAsia"/>
        </w:rPr>
      </w:pPr>
      <w:r>
        <w:rPr>
          <w:rFonts w:hint="eastAsia"/>
          <w:sz w:val="28"/>
          <w:szCs w:val="36"/>
        </w:rPr>
        <w:t>因医院业务工作需要，现对我院所需的</w:t>
      </w:r>
      <w:r>
        <w:rPr>
          <w:rFonts w:hint="eastAsia"/>
          <w:sz w:val="28"/>
          <w:szCs w:val="36"/>
          <w:lang w:val="en-US" w:eastAsia="zh-CN"/>
        </w:rPr>
        <w:t>宣传制品</w:t>
      </w:r>
      <w:r>
        <w:rPr>
          <w:rFonts w:hint="eastAsia"/>
          <w:sz w:val="28"/>
          <w:szCs w:val="36"/>
        </w:rPr>
        <w:t>及伴随服务进行部门集中招标。现将招标有关事项通知如下：</w:t>
      </w:r>
    </w:p>
    <w:p>
      <w:pPr>
        <w:rPr>
          <w:rFonts w:hint="eastAsia" w:ascii="宋体" w:hAnsi="宋体" w:eastAsia="宋体" w:cs="宋体"/>
          <w:sz w:val="28"/>
          <w:szCs w:val="28"/>
        </w:rPr>
      </w:pPr>
      <w:r>
        <w:rPr>
          <w:rFonts w:hint="eastAsia" w:ascii="宋体" w:hAnsi="宋体" w:eastAsia="宋体" w:cs="宋体"/>
          <w:sz w:val="28"/>
          <w:szCs w:val="28"/>
        </w:rPr>
        <w:t>一、项目内容</w:t>
      </w:r>
    </w:p>
    <w:p>
      <w:pPr>
        <w:rPr>
          <w:rFonts w:hint="eastAsia" w:ascii="宋体" w:hAnsi="宋体" w:eastAsia="宋体" w:cs="宋体"/>
          <w:sz w:val="28"/>
          <w:szCs w:val="28"/>
          <w:lang w:eastAsia="zh-CN"/>
        </w:rPr>
      </w:pPr>
      <w:r>
        <w:rPr>
          <w:rFonts w:hint="eastAsia" w:ascii="宋体" w:hAnsi="宋体" w:eastAsia="宋体" w:cs="宋体"/>
          <w:sz w:val="28"/>
          <w:szCs w:val="28"/>
        </w:rPr>
        <w:t>1、招标主体：</w:t>
      </w:r>
      <w:r>
        <w:rPr>
          <w:rFonts w:hint="eastAsia" w:ascii="宋体" w:hAnsi="宋体" w:eastAsia="宋体" w:cs="宋体"/>
          <w:sz w:val="28"/>
          <w:szCs w:val="28"/>
          <w:lang w:eastAsia="zh-CN"/>
        </w:rPr>
        <w:t>濉溪县中医医院</w:t>
      </w:r>
    </w:p>
    <w:p>
      <w:pPr>
        <w:rPr>
          <w:rFonts w:hint="eastAsia" w:ascii="宋体" w:hAnsi="宋体" w:eastAsia="宋体" w:cs="宋体"/>
          <w:sz w:val="28"/>
          <w:szCs w:val="28"/>
        </w:rPr>
      </w:pPr>
      <w:r>
        <w:rPr>
          <w:rFonts w:hint="eastAsia" w:ascii="宋体" w:hAnsi="宋体" w:eastAsia="宋体" w:cs="宋体"/>
          <w:sz w:val="28"/>
          <w:szCs w:val="28"/>
        </w:rPr>
        <w:t>2、招标项目：</w:t>
      </w:r>
      <w:r>
        <w:rPr>
          <w:rFonts w:hint="eastAsia" w:ascii="宋体" w:hAnsi="宋体" w:cs="宋体"/>
          <w:sz w:val="28"/>
          <w:szCs w:val="28"/>
          <w:lang w:val="en-US" w:eastAsia="zh-CN"/>
        </w:rPr>
        <w:t>宣传制品</w:t>
      </w:r>
      <w:r>
        <w:rPr>
          <w:rFonts w:hint="eastAsia" w:ascii="宋体" w:hAnsi="宋体" w:eastAsia="宋体" w:cs="宋体"/>
          <w:sz w:val="28"/>
          <w:szCs w:val="28"/>
        </w:rPr>
        <w:t>及伴随服务</w:t>
      </w:r>
    </w:p>
    <w:p>
      <w:pPr>
        <w:rPr>
          <w:rFonts w:hint="eastAsia" w:ascii="宋体" w:hAnsi="宋体" w:eastAsia="宋体" w:cs="宋体"/>
          <w:sz w:val="28"/>
          <w:szCs w:val="28"/>
        </w:rPr>
      </w:pPr>
      <w:r>
        <w:rPr>
          <w:rFonts w:hint="eastAsia" w:ascii="宋体" w:hAnsi="宋体" w:eastAsia="宋体" w:cs="宋体"/>
          <w:sz w:val="28"/>
          <w:szCs w:val="28"/>
        </w:rPr>
        <w:t>3、项目内容：我院</w:t>
      </w:r>
      <w:r>
        <w:rPr>
          <w:rFonts w:hint="eastAsia" w:ascii="宋体" w:hAnsi="宋体" w:cs="宋体"/>
          <w:sz w:val="28"/>
          <w:szCs w:val="28"/>
          <w:lang w:val="en-US" w:eastAsia="zh-CN"/>
        </w:rPr>
        <w:t>各类宣传制品</w:t>
      </w:r>
      <w:r>
        <w:rPr>
          <w:rFonts w:hint="eastAsia" w:ascii="宋体" w:hAnsi="宋体" w:eastAsia="宋体" w:cs="宋体"/>
          <w:sz w:val="28"/>
          <w:szCs w:val="28"/>
        </w:rPr>
        <w:t>。</w:t>
      </w:r>
    </w:p>
    <w:p>
      <w:pPr>
        <w:rPr>
          <w:rFonts w:hint="eastAsia" w:ascii="宋体" w:hAnsi="宋体" w:eastAsia="宋体" w:cs="宋体"/>
          <w:sz w:val="28"/>
          <w:szCs w:val="28"/>
        </w:rPr>
      </w:pPr>
      <w:r>
        <w:rPr>
          <w:rFonts w:hint="eastAsia" w:ascii="宋体" w:hAnsi="宋体" w:eastAsia="宋体" w:cs="宋体"/>
          <w:sz w:val="28"/>
          <w:szCs w:val="28"/>
        </w:rPr>
        <w:t>4、其他：（1）本次招标中标单位采购供应合同时效</w:t>
      </w:r>
      <w:r>
        <w:rPr>
          <w:rFonts w:hint="eastAsia" w:ascii="宋体" w:hAnsi="宋体" w:cs="宋体"/>
          <w:sz w:val="28"/>
          <w:szCs w:val="28"/>
          <w:lang w:val="en-US" w:eastAsia="zh-CN"/>
        </w:rPr>
        <w:t>一</w:t>
      </w:r>
      <w:r>
        <w:rPr>
          <w:rFonts w:hint="eastAsia" w:ascii="宋体" w:hAnsi="宋体" w:eastAsia="宋体" w:cs="宋体"/>
          <w:sz w:val="28"/>
          <w:szCs w:val="28"/>
        </w:rPr>
        <w:t>年。（2）投标单位要按商品清单中的物品排序逐项报价。</w:t>
      </w:r>
    </w:p>
    <w:p>
      <w:pPr>
        <w:rPr>
          <w:rFonts w:hint="eastAsia" w:ascii="宋体" w:hAnsi="宋体" w:eastAsia="宋体" w:cs="宋体"/>
          <w:sz w:val="28"/>
          <w:szCs w:val="28"/>
        </w:rPr>
      </w:pPr>
      <w:r>
        <w:rPr>
          <w:rFonts w:hint="eastAsia" w:ascii="宋体" w:hAnsi="宋体" w:eastAsia="宋体" w:cs="宋体"/>
          <w:sz w:val="28"/>
          <w:szCs w:val="28"/>
        </w:rPr>
        <w:t>二、资质要求</w:t>
      </w:r>
    </w:p>
    <w:p>
      <w:pPr>
        <w:rPr>
          <w:rFonts w:hint="eastAsia" w:ascii="宋体" w:hAnsi="宋体" w:eastAsia="宋体" w:cs="宋体"/>
          <w:sz w:val="28"/>
          <w:szCs w:val="28"/>
          <w:lang w:eastAsia="zh-CN"/>
        </w:rPr>
      </w:pPr>
      <w:r>
        <w:rPr>
          <w:rFonts w:hint="eastAsia" w:ascii="宋体" w:hAnsi="宋体" w:eastAsia="宋体" w:cs="宋体"/>
          <w:sz w:val="28"/>
          <w:szCs w:val="28"/>
        </w:rPr>
        <w:t>1、</w:t>
      </w:r>
      <w:r>
        <w:rPr>
          <w:rFonts w:hint="eastAsia" w:ascii="宋体" w:hAnsi="宋体" w:cs="宋体"/>
          <w:sz w:val="28"/>
          <w:szCs w:val="28"/>
          <w:lang w:val="en-US" w:eastAsia="zh-CN"/>
        </w:rPr>
        <w:t>具有独立的法人营业资格，提供</w:t>
      </w:r>
      <w:r>
        <w:rPr>
          <w:rFonts w:hint="eastAsia" w:ascii="宋体" w:hAnsi="宋体" w:eastAsia="宋体" w:cs="宋体"/>
          <w:sz w:val="28"/>
          <w:szCs w:val="28"/>
        </w:rPr>
        <w:t>营业执照</w:t>
      </w:r>
      <w:r>
        <w:rPr>
          <w:rFonts w:hint="eastAsia" w:ascii="宋体" w:hAnsi="宋体" w:cs="宋体"/>
          <w:sz w:val="28"/>
          <w:szCs w:val="28"/>
          <w:lang w:eastAsia="zh-CN"/>
        </w:rPr>
        <w:t>，</w:t>
      </w:r>
      <w:r>
        <w:rPr>
          <w:rFonts w:hint="eastAsia" w:ascii="宋体" w:hAnsi="宋体" w:cs="宋体"/>
          <w:sz w:val="28"/>
          <w:szCs w:val="28"/>
          <w:lang w:val="en-US" w:eastAsia="zh-CN"/>
        </w:rPr>
        <w:t>营业执照经营范围须包含标识、标牌</w:t>
      </w:r>
      <w:r>
        <w:rPr>
          <w:rFonts w:hint="eastAsia" w:ascii="宋体" w:hAnsi="宋体" w:cs="宋体"/>
          <w:sz w:val="28"/>
          <w:szCs w:val="28"/>
          <w:lang w:eastAsia="zh-CN"/>
        </w:rPr>
        <w:t>；</w:t>
      </w:r>
    </w:p>
    <w:p>
      <w:pPr>
        <w:rPr>
          <w:rFonts w:hint="eastAsia" w:ascii="宋体" w:hAnsi="宋体" w:eastAsia="宋体" w:cs="宋体"/>
          <w:sz w:val="28"/>
          <w:szCs w:val="28"/>
        </w:rPr>
      </w:pPr>
      <w:r>
        <w:rPr>
          <w:rFonts w:hint="eastAsia" w:ascii="宋体" w:hAnsi="宋体" w:eastAsia="宋体" w:cs="宋体"/>
          <w:sz w:val="28"/>
          <w:szCs w:val="28"/>
        </w:rPr>
        <w:t>2、投标人须具有履行本项目能力，本项目不接受联合体投标；</w:t>
      </w:r>
    </w:p>
    <w:p>
      <w:pPr>
        <w:rPr>
          <w:rFonts w:hint="eastAsia" w:ascii="宋体" w:hAnsi="宋体" w:eastAsia="宋体" w:cs="宋体"/>
          <w:sz w:val="28"/>
          <w:szCs w:val="28"/>
        </w:rPr>
      </w:pPr>
      <w:r>
        <w:rPr>
          <w:rFonts w:hint="eastAsia" w:ascii="宋体" w:hAnsi="宋体" w:eastAsia="宋体" w:cs="宋体"/>
          <w:sz w:val="28"/>
          <w:szCs w:val="28"/>
        </w:rPr>
        <w:t>3、</w:t>
      </w:r>
      <w:r>
        <w:rPr>
          <w:rFonts w:hint="eastAsia" w:ascii="宋体" w:hAnsi="宋体" w:cs="宋体"/>
          <w:sz w:val="28"/>
          <w:szCs w:val="28"/>
          <w:lang w:val="en-US" w:eastAsia="zh-CN"/>
        </w:rPr>
        <w:t>提供业绩证明材料</w:t>
      </w:r>
      <w:r>
        <w:rPr>
          <w:rFonts w:hint="eastAsia" w:ascii="宋体" w:hAnsi="宋体" w:eastAsia="宋体" w:cs="宋体"/>
          <w:sz w:val="28"/>
          <w:szCs w:val="28"/>
        </w:rPr>
        <w:t>；</w:t>
      </w:r>
    </w:p>
    <w:p>
      <w:pPr>
        <w:rPr>
          <w:rFonts w:hint="eastAsia" w:ascii="宋体" w:hAnsi="宋体" w:eastAsia="宋体" w:cs="宋体"/>
          <w:sz w:val="28"/>
          <w:szCs w:val="28"/>
        </w:rPr>
      </w:pPr>
      <w:r>
        <w:rPr>
          <w:rFonts w:hint="eastAsia" w:ascii="宋体" w:hAnsi="宋体" w:eastAsia="宋体" w:cs="宋体"/>
          <w:sz w:val="28"/>
          <w:szCs w:val="28"/>
        </w:rPr>
        <w:t>三、报名须知</w:t>
      </w:r>
    </w:p>
    <w:p>
      <w:pPr>
        <w:rPr>
          <w:rFonts w:hint="eastAsia" w:ascii="宋体" w:hAnsi="宋体" w:eastAsia="宋体" w:cs="宋体"/>
          <w:sz w:val="28"/>
          <w:szCs w:val="28"/>
        </w:rPr>
      </w:pPr>
      <w:r>
        <w:rPr>
          <w:rFonts w:hint="eastAsia" w:ascii="宋体" w:hAnsi="宋体" w:eastAsia="宋体" w:cs="宋体"/>
          <w:sz w:val="28"/>
          <w:szCs w:val="28"/>
        </w:rPr>
        <w:t>1、投标企业报名需提供企业法人身份证复印件、联系电话等；</w:t>
      </w:r>
    </w:p>
    <w:p>
      <w:pPr>
        <w:rPr>
          <w:rFonts w:hint="eastAsia" w:ascii="宋体" w:hAnsi="宋体" w:eastAsia="宋体" w:cs="宋体"/>
          <w:sz w:val="28"/>
          <w:szCs w:val="28"/>
        </w:rPr>
      </w:pPr>
      <w:r>
        <w:rPr>
          <w:rFonts w:hint="eastAsia" w:ascii="宋体" w:hAnsi="宋体" w:eastAsia="宋体" w:cs="宋体"/>
          <w:sz w:val="28"/>
          <w:szCs w:val="28"/>
        </w:rPr>
        <w:t>2、报名截止时间：202</w:t>
      </w:r>
      <w:r>
        <w:rPr>
          <w:rFonts w:hint="eastAsia" w:ascii="宋体" w:hAnsi="宋体" w:cs="宋体"/>
          <w:sz w:val="28"/>
          <w:szCs w:val="28"/>
          <w:lang w:val="en-US" w:eastAsia="zh-CN"/>
        </w:rPr>
        <w:t>1</w:t>
      </w:r>
      <w:r>
        <w:rPr>
          <w:rFonts w:hint="eastAsia" w:ascii="宋体" w:hAnsi="宋体" w:eastAsia="宋体" w:cs="宋体"/>
          <w:sz w:val="28"/>
          <w:szCs w:val="28"/>
        </w:rPr>
        <w:t>年</w:t>
      </w:r>
      <w:r>
        <w:rPr>
          <w:rFonts w:hint="eastAsia" w:ascii="宋体" w:hAnsi="宋体" w:cs="宋体"/>
          <w:sz w:val="28"/>
          <w:szCs w:val="28"/>
          <w:lang w:val="en-US" w:eastAsia="zh-CN"/>
        </w:rPr>
        <w:t xml:space="preserve">7 </w:t>
      </w:r>
      <w:r>
        <w:rPr>
          <w:rFonts w:hint="eastAsia" w:ascii="宋体" w:hAnsi="宋体" w:eastAsia="宋体" w:cs="宋体"/>
          <w:sz w:val="28"/>
          <w:szCs w:val="28"/>
        </w:rPr>
        <w:t>月</w:t>
      </w:r>
      <w:r>
        <w:rPr>
          <w:rFonts w:hint="eastAsia" w:ascii="宋体" w:hAnsi="宋体" w:cs="宋体"/>
          <w:sz w:val="28"/>
          <w:szCs w:val="28"/>
          <w:lang w:val="en-US" w:eastAsia="zh-CN"/>
        </w:rPr>
        <w:t>8</w:t>
      </w:r>
      <w:r>
        <w:rPr>
          <w:rFonts w:hint="eastAsia" w:ascii="宋体" w:hAnsi="宋体" w:eastAsia="宋体" w:cs="宋体"/>
          <w:sz w:val="28"/>
          <w:szCs w:val="28"/>
        </w:rPr>
        <w:t>日</w:t>
      </w:r>
      <w:r>
        <w:rPr>
          <w:rFonts w:hint="eastAsia" w:ascii="宋体" w:hAnsi="宋体" w:cs="宋体"/>
          <w:sz w:val="28"/>
          <w:szCs w:val="28"/>
          <w:lang w:val="en-US" w:eastAsia="zh-CN"/>
        </w:rPr>
        <w:t xml:space="preserve">17 </w:t>
      </w:r>
      <w:r>
        <w:rPr>
          <w:rFonts w:hint="eastAsia" w:ascii="宋体" w:hAnsi="宋体" w:eastAsia="宋体" w:cs="宋体"/>
          <w:sz w:val="28"/>
          <w:szCs w:val="28"/>
        </w:rPr>
        <w:t>:00；</w:t>
      </w:r>
    </w:p>
    <w:p>
      <w:pPr>
        <w:rPr>
          <w:rFonts w:hint="eastAsia" w:ascii="宋体" w:hAnsi="宋体" w:eastAsia="宋体" w:cs="宋体"/>
          <w:sz w:val="28"/>
          <w:szCs w:val="28"/>
        </w:rPr>
      </w:pPr>
      <w:r>
        <w:rPr>
          <w:rFonts w:hint="eastAsia" w:ascii="宋体" w:hAnsi="宋体" w:eastAsia="宋体" w:cs="宋体"/>
          <w:sz w:val="28"/>
          <w:szCs w:val="28"/>
        </w:rPr>
        <w:t>3、报名联系人：</w:t>
      </w:r>
      <w:r>
        <w:rPr>
          <w:rFonts w:hint="eastAsia" w:ascii="宋体" w:hAnsi="宋体" w:cs="宋体"/>
          <w:sz w:val="28"/>
          <w:szCs w:val="28"/>
          <w:lang w:val="en-US" w:eastAsia="zh-CN"/>
        </w:rPr>
        <w:t>安徽金泉工程管理咨询有限公司</w:t>
      </w:r>
      <w:r>
        <w:rPr>
          <w:rFonts w:hint="eastAsia" w:ascii="宋体" w:hAnsi="宋体" w:eastAsia="宋体" w:cs="宋体"/>
          <w:sz w:val="28"/>
          <w:szCs w:val="28"/>
        </w:rPr>
        <w:t>，</w:t>
      </w:r>
      <w:r>
        <w:rPr>
          <w:rFonts w:hint="eastAsia" w:ascii="宋体" w:hAnsi="宋体" w:cs="宋体"/>
          <w:sz w:val="28"/>
          <w:szCs w:val="28"/>
          <w:lang w:val="en-US" w:eastAsia="zh-CN"/>
        </w:rPr>
        <w:t>徐工</w:t>
      </w:r>
      <w:r>
        <w:rPr>
          <w:rFonts w:hint="eastAsia" w:ascii="宋体" w:hAnsi="宋体" w:eastAsia="宋体" w:cs="宋体"/>
          <w:sz w:val="28"/>
          <w:szCs w:val="28"/>
        </w:rPr>
        <w:t>。</w:t>
      </w:r>
    </w:p>
    <w:p>
      <w:pPr>
        <w:pStyle w:val="2"/>
        <w:ind w:left="0" w:leftChars="0" w:firstLine="0" w:firstLineChars="0"/>
        <w:rPr>
          <w:rFonts w:hint="default" w:eastAsia="宋体"/>
          <w:lang w:val="en-US" w:eastAsia="zh-CN"/>
        </w:rPr>
      </w:pPr>
      <w:r>
        <w:rPr>
          <w:rFonts w:hint="eastAsia" w:ascii="宋体" w:hAnsi="宋体" w:eastAsia="宋体" w:cs="宋体"/>
          <w:sz w:val="28"/>
          <w:szCs w:val="28"/>
          <w:lang w:val="en-US" w:eastAsia="zh-CN"/>
        </w:rPr>
        <w:t>4、报名地址：淮北市安邦财富中心A座13楼</w:t>
      </w:r>
    </w:p>
    <w:p>
      <w:pPr>
        <w:rPr>
          <w:rFonts w:hint="eastAsia" w:ascii="宋体" w:hAnsi="宋体" w:eastAsia="宋体" w:cs="宋体"/>
          <w:sz w:val="28"/>
          <w:szCs w:val="28"/>
        </w:rPr>
      </w:pPr>
      <w:r>
        <w:rPr>
          <w:rFonts w:hint="eastAsia" w:ascii="宋体" w:hAnsi="宋体" w:cs="宋体"/>
          <w:sz w:val="28"/>
          <w:szCs w:val="28"/>
          <w:lang w:val="en-US" w:eastAsia="zh-CN"/>
        </w:rPr>
        <w:t>5</w:t>
      </w:r>
      <w:r>
        <w:rPr>
          <w:rFonts w:hint="eastAsia" w:ascii="宋体" w:hAnsi="宋体" w:cs="宋体"/>
          <w:sz w:val="28"/>
          <w:szCs w:val="28"/>
          <w:lang w:eastAsia="zh-CN"/>
        </w:rPr>
        <w:t>、</w:t>
      </w:r>
      <w:r>
        <w:rPr>
          <w:rFonts w:hint="eastAsia" w:ascii="宋体" w:hAnsi="宋体" w:eastAsia="宋体" w:cs="宋体"/>
          <w:sz w:val="28"/>
          <w:szCs w:val="28"/>
        </w:rPr>
        <w:t>联系电话</w:t>
      </w:r>
      <w:r>
        <w:rPr>
          <w:rFonts w:hint="eastAsia" w:ascii="宋体" w:hAnsi="宋体" w:cs="宋体"/>
          <w:sz w:val="28"/>
          <w:szCs w:val="28"/>
          <w:lang w:val="en-US" w:eastAsia="zh-CN"/>
        </w:rPr>
        <w:t>19956119009</w:t>
      </w:r>
      <w:r>
        <w:rPr>
          <w:rFonts w:hint="eastAsia" w:ascii="宋体" w:hAnsi="宋体" w:eastAsia="宋体" w:cs="宋体"/>
          <w:sz w:val="28"/>
          <w:szCs w:val="28"/>
        </w:rPr>
        <w:t>。</w:t>
      </w:r>
    </w:p>
    <w:p>
      <w:pPr>
        <w:rPr>
          <w:rFonts w:hint="eastAsia" w:ascii="宋体" w:hAnsi="宋体" w:eastAsia="宋体" w:cs="宋体"/>
          <w:sz w:val="28"/>
          <w:szCs w:val="28"/>
        </w:rPr>
      </w:pPr>
      <w:r>
        <w:rPr>
          <w:rFonts w:hint="eastAsia" w:ascii="宋体" w:hAnsi="宋体" w:eastAsia="宋体" w:cs="宋体"/>
          <w:sz w:val="28"/>
          <w:szCs w:val="28"/>
        </w:rPr>
        <w:t>四、开标须知：</w:t>
      </w:r>
    </w:p>
    <w:p>
      <w:pPr>
        <w:rPr>
          <w:rFonts w:hint="eastAsia" w:ascii="宋体" w:hAnsi="宋体" w:eastAsia="宋体" w:cs="宋体"/>
          <w:sz w:val="28"/>
          <w:szCs w:val="28"/>
        </w:rPr>
      </w:pPr>
      <w:r>
        <w:rPr>
          <w:rFonts w:hint="eastAsia" w:ascii="宋体" w:hAnsi="宋体" w:eastAsia="宋体" w:cs="宋体"/>
          <w:sz w:val="28"/>
          <w:szCs w:val="28"/>
        </w:rPr>
        <w:t>1、开标时间：202</w:t>
      </w:r>
      <w:r>
        <w:rPr>
          <w:rFonts w:hint="eastAsia" w:ascii="宋体" w:hAnsi="宋体" w:cs="宋体"/>
          <w:sz w:val="28"/>
          <w:szCs w:val="28"/>
          <w:lang w:val="en-US" w:eastAsia="zh-CN"/>
        </w:rPr>
        <w:t>1</w:t>
      </w:r>
      <w:r>
        <w:rPr>
          <w:rFonts w:hint="eastAsia" w:ascii="宋体" w:hAnsi="宋体" w:eastAsia="宋体" w:cs="宋体"/>
          <w:sz w:val="28"/>
          <w:szCs w:val="28"/>
        </w:rPr>
        <w:t>年</w:t>
      </w:r>
      <w:r>
        <w:rPr>
          <w:rFonts w:hint="eastAsia" w:ascii="宋体" w:hAnsi="宋体" w:cs="宋体"/>
          <w:sz w:val="28"/>
          <w:szCs w:val="28"/>
          <w:lang w:val="en-US" w:eastAsia="zh-CN"/>
        </w:rPr>
        <w:t xml:space="preserve"> 7 </w:t>
      </w:r>
      <w:r>
        <w:rPr>
          <w:rFonts w:hint="eastAsia" w:ascii="宋体" w:hAnsi="宋体" w:eastAsia="宋体" w:cs="宋体"/>
          <w:sz w:val="28"/>
          <w:szCs w:val="28"/>
        </w:rPr>
        <w:t>月</w:t>
      </w:r>
      <w:r>
        <w:rPr>
          <w:rFonts w:hint="eastAsia" w:ascii="宋体" w:hAnsi="宋体" w:cs="宋体"/>
          <w:sz w:val="28"/>
          <w:szCs w:val="28"/>
          <w:lang w:val="en-US" w:eastAsia="zh-CN"/>
        </w:rPr>
        <w:t xml:space="preserve"> 9 </w:t>
      </w:r>
      <w:r>
        <w:rPr>
          <w:rFonts w:hint="eastAsia" w:ascii="宋体" w:hAnsi="宋体" w:eastAsia="宋体" w:cs="宋体"/>
          <w:sz w:val="28"/>
          <w:szCs w:val="28"/>
        </w:rPr>
        <w:t>日</w:t>
      </w:r>
      <w:r>
        <w:rPr>
          <w:rFonts w:hint="eastAsia" w:ascii="宋体" w:hAnsi="宋体" w:cs="宋体"/>
          <w:sz w:val="28"/>
          <w:szCs w:val="28"/>
          <w:lang w:val="en-US" w:eastAsia="zh-CN"/>
        </w:rPr>
        <w:t xml:space="preserve">15:00  </w:t>
      </w:r>
      <w:r>
        <w:rPr>
          <w:rFonts w:hint="eastAsia" w:ascii="宋体" w:hAnsi="宋体" w:eastAsia="宋体" w:cs="宋体"/>
          <w:sz w:val="28"/>
          <w:szCs w:val="28"/>
        </w:rPr>
        <w:t>；</w:t>
      </w:r>
    </w:p>
    <w:p>
      <w:pPr>
        <w:rPr>
          <w:rFonts w:hint="eastAsia" w:ascii="宋体" w:hAnsi="宋体" w:eastAsia="宋体" w:cs="宋体"/>
          <w:sz w:val="28"/>
          <w:szCs w:val="28"/>
        </w:rPr>
      </w:pPr>
      <w:r>
        <w:rPr>
          <w:rFonts w:hint="eastAsia" w:ascii="宋体" w:hAnsi="宋体" w:eastAsia="宋体" w:cs="宋体"/>
          <w:sz w:val="28"/>
          <w:szCs w:val="28"/>
        </w:rPr>
        <w:t>2、开标地点：</w:t>
      </w:r>
      <w:r>
        <w:rPr>
          <w:rFonts w:hint="eastAsia" w:ascii="宋体" w:hAnsi="宋体" w:cs="宋体"/>
          <w:sz w:val="28"/>
          <w:szCs w:val="28"/>
          <w:lang w:val="en-US" w:eastAsia="zh-CN"/>
        </w:rPr>
        <w:t xml:space="preserve"> 濉溪县中医院党员活动室 </w:t>
      </w:r>
      <w:r>
        <w:rPr>
          <w:rFonts w:hint="eastAsia" w:ascii="宋体" w:hAnsi="宋体" w:eastAsia="宋体" w:cs="宋体"/>
          <w:sz w:val="28"/>
          <w:szCs w:val="28"/>
        </w:rPr>
        <w:t>；</w:t>
      </w:r>
    </w:p>
    <w:p>
      <w:pPr>
        <w:rPr>
          <w:rFonts w:hint="eastAsia" w:ascii="宋体" w:hAnsi="宋体" w:eastAsia="宋体" w:cs="宋体"/>
          <w:sz w:val="28"/>
          <w:szCs w:val="28"/>
        </w:rPr>
      </w:pPr>
      <w:r>
        <w:rPr>
          <w:rFonts w:hint="eastAsia" w:ascii="宋体" w:hAnsi="宋体" w:eastAsia="宋体" w:cs="宋体"/>
          <w:sz w:val="28"/>
          <w:szCs w:val="28"/>
        </w:rPr>
        <w:t>3、其他事宜：投标企业需制作完整的投标文书（含供货商品清单及合理报价）一正三副共四份（密封）。</w:t>
      </w:r>
    </w:p>
    <w:p>
      <w:pPr>
        <w:rPr>
          <w:rFonts w:hint="eastAsia" w:ascii="宋体" w:hAnsi="宋体" w:eastAsia="宋体" w:cs="宋体"/>
          <w:sz w:val="28"/>
          <w:szCs w:val="28"/>
        </w:rPr>
      </w:pPr>
      <w:r>
        <w:rPr>
          <w:rFonts w:hint="eastAsia" w:ascii="宋体" w:hAnsi="宋体" w:eastAsia="宋体" w:cs="宋体"/>
          <w:sz w:val="28"/>
          <w:szCs w:val="28"/>
        </w:rPr>
        <w:t>五、否决性条件</w:t>
      </w:r>
    </w:p>
    <w:p>
      <w:pPr>
        <w:rPr>
          <w:rFonts w:hint="eastAsia" w:ascii="宋体" w:hAnsi="宋体" w:eastAsia="宋体" w:cs="宋体"/>
          <w:sz w:val="28"/>
          <w:szCs w:val="28"/>
        </w:rPr>
      </w:pPr>
      <w:r>
        <w:rPr>
          <w:rFonts w:hint="eastAsia" w:ascii="宋体" w:hAnsi="宋体" w:eastAsia="宋体" w:cs="宋体"/>
          <w:sz w:val="28"/>
          <w:szCs w:val="28"/>
        </w:rPr>
        <w:t>1、企业不能提供营业执照的；</w:t>
      </w:r>
    </w:p>
    <w:p>
      <w:pPr>
        <w:rPr>
          <w:rFonts w:hint="eastAsia" w:ascii="宋体" w:hAnsi="宋体" w:eastAsia="宋体" w:cs="宋体"/>
          <w:sz w:val="28"/>
          <w:szCs w:val="28"/>
        </w:rPr>
      </w:pPr>
      <w:r>
        <w:rPr>
          <w:rFonts w:hint="eastAsia" w:ascii="宋体" w:hAnsi="宋体" w:eastAsia="宋体" w:cs="宋体"/>
          <w:sz w:val="28"/>
          <w:szCs w:val="28"/>
        </w:rPr>
        <w:t>2、企业不能提供相关资质的；</w:t>
      </w:r>
    </w:p>
    <w:p>
      <w:pPr>
        <w:rPr>
          <w:rFonts w:hint="eastAsia" w:ascii="宋体" w:hAnsi="宋体" w:eastAsia="宋体" w:cs="宋体"/>
          <w:sz w:val="28"/>
          <w:szCs w:val="28"/>
        </w:rPr>
      </w:pPr>
      <w:r>
        <w:rPr>
          <w:rFonts w:hint="eastAsia" w:ascii="宋体" w:hAnsi="宋体" w:eastAsia="宋体" w:cs="宋体"/>
          <w:sz w:val="28"/>
          <w:szCs w:val="28"/>
        </w:rPr>
        <w:t>特此公告。</w:t>
      </w:r>
    </w:p>
    <w:p>
      <w:pPr>
        <w:rPr>
          <w:rFonts w:hint="eastAsia" w:ascii="宋体" w:hAnsi="宋体" w:eastAsia="宋体" w:cs="宋体"/>
          <w:sz w:val="28"/>
          <w:szCs w:val="28"/>
        </w:rPr>
      </w:pPr>
      <w:r>
        <w:rPr>
          <w:rFonts w:hint="eastAsia" w:ascii="宋体" w:hAnsi="宋体" w:eastAsia="宋体" w:cs="宋体"/>
          <w:sz w:val="28"/>
          <w:szCs w:val="28"/>
        </w:rPr>
        <w:t> </w:t>
      </w:r>
    </w:p>
    <w:p>
      <w:pPr>
        <w:rPr>
          <w:rFonts w:hint="eastAsia" w:ascii="宋体" w:hAnsi="宋体" w:eastAsia="宋体" w:cs="宋体"/>
          <w:sz w:val="28"/>
          <w:szCs w:val="28"/>
        </w:rPr>
      </w:pPr>
      <w:r>
        <w:rPr>
          <w:rFonts w:hint="eastAsia" w:ascii="宋体" w:hAnsi="宋体" w:eastAsia="宋体" w:cs="宋体"/>
          <w:sz w:val="28"/>
          <w:szCs w:val="28"/>
        </w:rPr>
        <w:t>                   </w:t>
      </w:r>
    </w:p>
    <w:p>
      <w:pPr>
        <w:rPr>
          <w:rFonts w:hint="eastAsia" w:ascii="宋体" w:hAnsi="宋体" w:eastAsia="宋体" w:cs="宋体"/>
          <w:sz w:val="28"/>
          <w:szCs w:val="28"/>
        </w:rPr>
      </w:pPr>
      <w:r>
        <w:rPr>
          <w:rFonts w:hint="eastAsia" w:ascii="宋体" w:hAnsi="宋体" w:eastAsia="宋体" w:cs="宋体"/>
          <w:sz w:val="28"/>
          <w:szCs w:val="28"/>
        </w:rPr>
        <w:t> </w:t>
      </w:r>
    </w:p>
    <w:p>
      <w:pPr>
        <w:jc w:val="right"/>
        <w:rPr>
          <w:rFonts w:hint="eastAsia" w:ascii="宋体" w:hAnsi="宋体" w:eastAsia="宋体" w:cs="宋体"/>
          <w:sz w:val="28"/>
          <w:szCs w:val="28"/>
          <w:lang w:eastAsia="zh-CN"/>
        </w:rPr>
      </w:pPr>
      <w:r>
        <w:rPr>
          <w:rFonts w:hint="eastAsia" w:ascii="宋体" w:hAnsi="宋体" w:eastAsia="宋体" w:cs="宋体"/>
          <w:sz w:val="28"/>
          <w:szCs w:val="28"/>
        </w:rPr>
        <w:t xml:space="preserve">               </w:t>
      </w:r>
      <w:r>
        <w:rPr>
          <w:rFonts w:hint="eastAsia" w:ascii="宋体" w:hAnsi="宋体" w:eastAsia="宋体" w:cs="宋体"/>
          <w:sz w:val="28"/>
          <w:szCs w:val="28"/>
          <w:lang w:eastAsia="zh-CN"/>
        </w:rPr>
        <w:t>濉溪县中医医院</w:t>
      </w:r>
    </w:p>
    <w:p>
      <w:pPr>
        <w:rPr>
          <w:rFonts w:hint="eastAsia" w:ascii="宋体" w:hAnsi="宋体" w:eastAsia="宋体" w:cs="宋体"/>
          <w:sz w:val="28"/>
          <w:szCs w:val="28"/>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sz w:val="28"/>
          <w:szCs w:val="28"/>
        </w:rPr>
        <w:t>                        202</w:t>
      </w:r>
      <w:r>
        <w:rPr>
          <w:rFonts w:hint="eastAsia" w:ascii="宋体" w:hAnsi="宋体" w:cs="宋体"/>
          <w:sz w:val="28"/>
          <w:szCs w:val="28"/>
          <w:lang w:val="en-US" w:eastAsia="zh-CN"/>
        </w:rPr>
        <w:t>1</w:t>
      </w:r>
      <w:r>
        <w:rPr>
          <w:rFonts w:hint="eastAsia" w:ascii="宋体" w:hAnsi="宋体" w:eastAsia="宋体" w:cs="宋体"/>
          <w:sz w:val="28"/>
          <w:szCs w:val="28"/>
        </w:rPr>
        <w:t>年</w:t>
      </w:r>
      <w:r>
        <w:rPr>
          <w:rFonts w:hint="eastAsia" w:ascii="宋体" w:hAnsi="宋体" w:cs="宋体"/>
          <w:sz w:val="28"/>
          <w:szCs w:val="28"/>
          <w:lang w:val="en-US" w:eastAsia="zh-CN"/>
        </w:rPr>
        <w:t>7</w:t>
      </w:r>
      <w:r>
        <w:rPr>
          <w:rFonts w:hint="eastAsia" w:ascii="宋体" w:hAnsi="宋体" w:eastAsia="宋体" w:cs="宋体"/>
          <w:sz w:val="28"/>
          <w:szCs w:val="28"/>
        </w:rPr>
        <w:t>月</w:t>
      </w:r>
      <w:r>
        <w:rPr>
          <w:rFonts w:hint="eastAsia" w:ascii="宋体" w:hAnsi="宋体" w:cs="宋体"/>
          <w:sz w:val="28"/>
          <w:szCs w:val="28"/>
          <w:lang w:val="en-US" w:eastAsia="zh-CN"/>
        </w:rPr>
        <w:t>2</w:t>
      </w:r>
      <w:r>
        <w:rPr>
          <w:rFonts w:hint="eastAsia" w:ascii="宋体" w:hAnsi="宋体" w:eastAsia="宋体" w:cs="宋体"/>
          <w:sz w:val="28"/>
          <w:szCs w:val="28"/>
        </w:rPr>
        <w:t>日</w:t>
      </w:r>
    </w:p>
    <w:p>
      <w:pPr>
        <w:tabs>
          <w:tab w:val="left" w:pos="420"/>
        </w:tabs>
        <w:spacing w:line="1700" w:lineRule="exact"/>
        <w:jc w:val="center"/>
        <w:rPr>
          <w:rFonts w:hint="eastAsia" w:ascii="宋体"/>
          <w:b/>
          <w:sz w:val="52"/>
          <w:szCs w:val="52"/>
        </w:rPr>
      </w:pPr>
      <w:r>
        <w:rPr>
          <w:rFonts w:hint="eastAsia" w:ascii="宋体"/>
          <w:b/>
          <w:bCs/>
          <w:sz w:val="52"/>
          <w:szCs w:val="52"/>
        </w:rPr>
        <w:t>政府采购</w:t>
      </w:r>
      <w:r>
        <w:rPr>
          <w:rFonts w:hint="eastAsia" w:ascii="宋体"/>
          <w:b/>
          <w:bCs/>
          <w:sz w:val="52"/>
          <w:szCs w:val="52"/>
          <w:lang w:eastAsia="zh-CN"/>
        </w:rPr>
        <w:t>货物</w:t>
      </w:r>
      <w:r>
        <w:rPr>
          <w:rFonts w:hint="eastAsia" w:ascii="宋体"/>
          <w:b/>
          <w:bCs/>
          <w:sz w:val="52"/>
          <w:szCs w:val="52"/>
        </w:rPr>
        <w:t>招标文件</w:t>
      </w:r>
    </w:p>
    <w:p>
      <w:pPr>
        <w:tabs>
          <w:tab w:val="left" w:pos="315"/>
          <w:tab w:val="left" w:pos="8820"/>
        </w:tabs>
        <w:spacing w:before="240" w:beforeLines="100" w:after="120" w:afterLines="50" w:line="500" w:lineRule="exact"/>
        <w:ind w:right="267" w:rightChars="127"/>
        <w:jc w:val="center"/>
        <w:rPr>
          <w:rFonts w:hint="eastAsia" w:ascii="宋体"/>
          <w:b/>
          <w:bCs/>
          <w:sz w:val="44"/>
          <w:szCs w:val="44"/>
        </w:rPr>
      </w:pPr>
    </w:p>
    <w:p>
      <w:pPr>
        <w:tabs>
          <w:tab w:val="left" w:pos="315"/>
          <w:tab w:val="left" w:pos="8820"/>
        </w:tabs>
        <w:spacing w:before="240" w:beforeLines="100" w:after="120" w:afterLines="50" w:line="500" w:lineRule="exact"/>
        <w:ind w:right="267" w:rightChars="127"/>
        <w:jc w:val="center"/>
        <w:rPr>
          <w:rFonts w:hint="eastAsia" w:ascii="宋体"/>
          <w:b/>
          <w:bCs/>
          <w:sz w:val="44"/>
          <w:szCs w:val="44"/>
        </w:rPr>
      </w:pPr>
    </w:p>
    <w:p>
      <w:pPr>
        <w:tabs>
          <w:tab w:val="left" w:pos="315"/>
          <w:tab w:val="left" w:pos="8820"/>
        </w:tabs>
        <w:spacing w:before="240" w:beforeLines="100" w:after="120" w:afterLines="50" w:line="500" w:lineRule="exact"/>
        <w:ind w:right="267" w:rightChars="127"/>
        <w:jc w:val="center"/>
        <w:rPr>
          <w:rFonts w:hint="eastAsia" w:ascii="宋体"/>
          <w:b/>
          <w:bCs/>
          <w:sz w:val="44"/>
          <w:szCs w:val="44"/>
        </w:rPr>
      </w:pPr>
    </w:p>
    <w:p>
      <w:pPr>
        <w:spacing w:line="360" w:lineRule="auto"/>
        <w:jc w:val="center"/>
        <w:rPr>
          <w:rFonts w:hint="eastAsia" w:ascii="宋体"/>
          <w:szCs w:val="21"/>
        </w:rPr>
      </w:pPr>
    </w:p>
    <w:p>
      <w:pPr>
        <w:spacing w:line="360" w:lineRule="auto"/>
        <w:jc w:val="center"/>
        <w:rPr>
          <w:rFonts w:hint="eastAsia" w:ascii="宋体"/>
          <w:szCs w:val="21"/>
        </w:rPr>
      </w:pPr>
    </w:p>
    <w:p>
      <w:pPr>
        <w:spacing w:line="360" w:lineRule="auto"/>
        <w:jc w:val="center"/>
        <w:rPr>
          <w:rFonts w:hint="eastAsia" w:ascii="宋体"/>
          <w:szCs w:val="21"/>
        </w:rPr>
      </w:pPr>
    </w:p>
    <w:p>
      <w:pPr>
        <w:spacing w:line="360" w:lineRule="auto"/>
        <w:jc w:val="center"/>
        <w:rPr>
          <w:rFonts w:hint="eastAsia" w:ascii="宋体"/>
          <w:szCs w:val="21"/>
        </w:rPr>
      </w:pPr>
    </w:p>
    <w:p>
      <w:pPr>
        <w:spacing w:line="360" w:lineRule="auto"/>
        <w:jc w:val="center"/>
        <w:rPr>
          <w:rFonts w:hint="eastAsia" w:ascii="宋体"/>
          <w:szCs w:val="21"/>
        </w:rPr>
      </w:pPr>
    </w:p>
    <w:p>
      <w:pPr>
        <w:tabs>
          <w:tab w:val="left" w:pos="315"/>
          <w:tab w:val="left" w:pos="8820"/>
        </w:tabs>
        <w:spacing w:before="240" w:beforeLines="100" w:after="120" w:afterLines="50" w:line="500" w:lineRule="exact"/>
        <w:ind w:right="267" w:rightChars="127"/>
        <w:jc w:val="center"/>
        <w:rPr>
          <w:rFonts w:hint="eastAsia" w:ascii="宋体"/>
          <w:b/>
          <w:bCs/>
          <w:sz w:val="44"/>
          <w:szCs w:val="44"/>
        </w:rPr>
      </w:pPr>
    </w:p>
    <w:p>
      <w:pPr>
        <w:tabs>
          <w:tab w:val="left" w:pos="315"/>
          <w:tab w:val="left" w:pos="8820"/>
        </w:tabs>
        <w:spacing w:before="240" w:beforeLines="100" w:after="120" w:afterLines="50" w:line="500" w:lineRule="exact"/>
        <w:ind w:right="267" w:rightChars="127"/>
        <w:jc w:val="center"/>
        <w:rPr>
          <w:rFonts w:hint="eastAsia" w:ascii="宋体"/>
          <w:b/>
          <w:bCs/>
          <w:sz w:val="44"/>
          <w:szCs w:val="44"/>
        </w:rPr>
      </w:pPr>
    </w:p>
    <w:p>
      <w:pPr>
        <w:tabs>
          <w:tab w:val="left" w:pos="2410"/>
        </w:tabs>
        <w:autoSpaceDE w:val="0"/>
        <w:autoSpaceDN w:val="0"/>
        <w:adjustRightInd w:val="0"/>
        <w:snapToGrid w:val="0"/>
        <w:spacing w:line="360" w:lineRule="auto"/>
        <w:rPr>
          <w:rFonts w:hint="eastAsia" w:ascii="宋体" w:cs="宋体"/>
          <w:b/>
          <w:spacing w:val="20"/>
          <w:kern w:val="0"/>
          <w:sz w:val="32"/>
          <w:szCs w:val="32"/>
        </w:rPr>
      </w:pPr>
    </w:p>
    <w:p>
      <w:pPr>
        <w:tabs>
          <w:tab w:val="left" w:pos="2410"/>
        </w:tabs>
        <w:autoSpaceDE w:val="0"/>
        <w:autoSpaceDN w:val="0"/>
        <w:adjustRightInd w:val="0"/>
        <w:snapToGrid w:val="0"/>
        <w:spacing w:line="360" w:lineRule="auto"/>
        <w:ind w:left="3041" w:leftChars="598" w:hanging="1785" w:hangingChars="494"/>
        <w:rPr>
          <w:rFonts w:hint="eastAsia" w:ascii="宋体" w:cs="宋体"/>
          <w:b/>
          <w:spacing w:val="20"/>
          <w:kern w:val="0"/>
          <w:sz w:val="32"/>
          <w:szCs w:val="32"/>
        </w:rPr>
      </w:pPr>
    </w:p>
    <w:p>
      <w:pPr>
        <w:tabs>
          <w:tab w:val="left" w:pos="2410"/>
        </w:tabs>
        <w:autoSpaceDE w:val="0"/>
        <w:autoSpaceDN w:val="0"/>
        <w:adjustRightInd w:val="0"/>
        <w:snapToGrid w:val="0"/>
        <w:spacing w:line="360" w:lineRule="auto"/>
        <w:ind w:left="3041" w:leftChars="598" w:hanging="1785" w:hangingChars="494"/>
        <w:rPr>
          <w:rFonts w:hint="eastAsia" w:ascii="宋体" w:cs="宋体"/>
          <w:b/>
          <w:spacing w:val="20"/>
          <w:kern w:val="0"/>
          <w:sz w:val="32"/>
          <w:szCs w:val="32"/>
        </w:rPr>
      </w:pPr>
    </w:p>
    <w:p>
      <w:pPr>
        <w:tabs>
          <w:tab w:val="left" w:pos="2410"/>
        </w:tabs>
        <w:autoSpaceDE w:val="0"/>
        <w:autoSpaceDN w:val="0"/>
        <w:adjustRightInd w:val="0"/>
        <w:snapToGrid w:val="0"/>
        <w:spacing w:line="360" w:lineRule="auto"/>
        <w:ind w:left="3041" w:leftChars="598" w:hanging="1785" w:hangingChars="494"/>
        <w:rPr>
          <w:rFonts w:hint="eastAsia" w:ascii="宋体" w:eastAsia="宋体" w:cs="宋体"/>
          <w:b/>
          <w:spacing w:val="20"/>
          <w:kern w:val="0"/>
          <w:sz w:val="32"/>
          <w:szCs w:val="32"/>
          <w:lang w:eastAsia="zh-CN"/>
        </w:rPr>
      </w:pPr>
      <w:r>
        <w:rPr>
          <w:rFonts w:hint="eastAsia" w:ascii="宋体" w:cs="宋体"/>
          <w:b/>
          <w:spacing w:val="20"/>
          <w:kern w:val="0"/>
          <w:sz w:val="32"/>
          <w:szCs w:val="32"/>
        </w:rPr>
        <w:t>项目名称：</w:t>
      </w:r>
      <w:r>
        <w:rPr>
          <w:rFonts w:hint="eastAsia" w:ascii="宋体" w:hAnsi="宋体" w:cs="宋体"/>
          <w:b/>
          <w:spacing w:val="20"/>
          <w:kern w:val="0"/>
          <w:sz w:val="32"/>
          <w:szCs w:val="32"/>
          <w:lang w:eastAsia="zh-CN"/>
        </w:rPr>
        <w:t>濉溪县中医医院宣传制品采购项目（二次）</w:t>
      </w:r>
    </w:p>
    <w:p>
      <w:pPr>
        <w:tabs>
          <w:tab w:val="left" w:pos="2410"/>
        </w:tabs>
        <w:autoSpaceDE w:val="0"/>
        <w:autoSpaceDN w:val="0"/>
        <w:adjustRightInd w:val="0"/>
        <w:snapToGrid w:val="0"/>
        <w:spacing w:line="360" w:lineRule="auto"/>
        <w:ind w:firstLine="1257" w:firstLineChars="348"/>
        <w:rPr>
          <w:rFonts w:hint="default" w:ascii="宋体" w:eastAsia="宋体" w:cs="宋体"/>
          <w:b/>
          <w:spacing w:val="20"/>
          <w:kern w:val="0"/>
          <w:sz w:val="32"/>
          <w:szCs w:val="32"/>
          <w:lang w:val="en-US" w:eastAsia="zh-CN"/>
        </w:rPr>
      </w:pPr>
      <w:r>
        <w:rPr>
          <w:rFonts w:hint="eastAsia" w:ascii="宋体" w:cs="宋体"/>
          <w:b/>
          <w:spacing w:val="20"/>
          <w:kern w:val="0"/>
          <w:sz w:val="32"/>
          <w:szCs w:val="32"/>
        </w:rPr>
        <w:t>项目编号：</w:t>
      </w:r>
      <w:r>
        <w:rPr>
          <w:rFonts w:hint="eastAsia" w:ascii="宋体" w:cs="宋体"/>
          <w:b/>
          <w:spacing w:val="20"/>
          <w:kern w:val="0"/>
          <w:sz w:val="32"/>
          <w:szCs w:val="32"/>
          <w:lang w:val="en-US" w:eastAsia="zh-CN"/>
        </w:rPr>
        <w:t>AHJQ-2021-4-5</w:t>
      </w:r>
    </w:p>
    <w:p>
      <w:pPr>
        <w:tabs>
          <w:tab w:val="left" w:pos="2410"/>
        </w:tabs>
        <w:autoSpaceDE w:val="0"/>
        <w:autoSpaceDN w:val="0"/>
        <w:adjustRightInd w:val="0"/>
        <w:snapToGrid w:val="0"/>
        <w:spacing w:line="360" w:lineRule="auto"/>
        <w:ind w:firstLine="1257" w:firstLineChars="348"/>
        <w:rPr>
          <w:rFonts w:hint="eastAsia" w:ascii="宋体" w:eastAsia="宋体" w:cs="宋体"/>
          <w:b/>
          <w:spacing w:val="20"/>
          <w:kern w:val="0"/>
          <w:sz w:val="32"/>
          <w:szCs w:val="32"/>
          <w:lang w:eastAsia="zh-CN"/>
        </w:rPr>
      </w:pPr>
      <w:r>
        <w:rPr>
          <w:rFonts w:hint="eastAsia" w:ascii="宋体" w:cs="宋体"/>
          <w:b/>
          <w:spacing w:val="20"/>
          <w:kern w:val="0"/>
          <w:sz w:val="32"/>
          <w:szCs w:val="32"/>
        </w:rPr>
        <w:t>采 购 人：</w:t>
      </w:r>
      <w:r>
        <w:rPr>
          <w:rFonts w:hint="eastAsia" w:ascii="宋体" w:hAnsi="宋体" w:cs="宋体"/>
          <w:b/>
          <w:spacing w:val="20"/>
          <w:kern w:val="0"/>
          <w:sz w:val="32"/>
          <w:szCs w:val="32"/>
          <w:lang w:eastAsia="zh-CN"/>
        </w:rPr>
        <w:t>濉溪县中医医院</w:t>
      </w:r>
    </w:p>
    <w:p>
      <w:pPr>
        <w:tabs>
          <w:tab w:val="left" w:pos="2410"/>
        </w:tabs>
        <w:autoSpaceDE w:val="0"/>
        <w:autoSpaceDN w:val="0"/>
        <w:adjustRightInd w:val="0"/>
        <w:snapToGrid w:val="0"/>
        <w:spacing w:line="360" w:lineRule="auto"/>
        <w:ind w:firstLine="1257" w:firstLineChars="348"/>
        <w:rPr>
          <w:rFonts w:hint="eastAsia" w:ascii="宋体" w:cs="宋体"/>
          <w:b/>
          <w:spacing w:val="20"/>
          <w:kern w:val="0"/>
          <w:sz w:val="32"/>
          <w:szCs w:val="32"/>
        </w:rPr>
      </w:pPr>
      <w:r>
        <w:rPr>
          <w:rFonts w:hint="eastAsia" w:ascii="宋体" w:cs="宋体"/>
          <w:b/>
          <w:spacing w:val="20"/>
          <w:kern w:val="0"/>
          <w:sz w:val="32"/>
          <w:szCs w:val="32"/>
        </w:rPr>
        <w:t>招标代理机构：</w:t>
      </w:r>
      <w:r>
        <w:rPr>
          <w:rFonts w:hint="eastAsia" w:ascii="宋体" w:cs="宋体"/>
          <w:b/>
          <w:spacing w:val="20"/>
          <w:kern w:val="0"/>
          <w:sz w:val="32"/>
          <w:szCs w:val="32"/>
          <w:lang w:val="en-US" w:eastAsia="zh-CN"/>
        </w:rPr>
        <w:t>安徽金泉工程管理咨询有限公司</w:t>
      </w:r>
      <w:r>
        <w:rPr>
          <w:rFonts w:hint="eastAsia" w:ascii="宋体" w:cs="宋体"/>
          <w:b/>
          <w:spacing w:val="20"/>
          <w:kern w:val="0"/>
          <w:sz w:val="32"/>
          <w:szCs w:val="32"/>
        </w:rPr>
        <w:t xml:space="preserve"> </w:t>
      </w:r>
    </w:p>
    <w:p>
      <w:pPr>
        <w:tabs>
          <w:tab w:val="left" w:pos="2410"/>
        </w:tabs>
        <w:autoSpaceDE w:val="0"/>
        <w:autoSpaceDN w:val="0"/>
        <w:adjustRightInd w:val="0"/>
        <w:snapToGrid w:val="0"/>
        <w:spacing w:line="360" w:lineRule="auto"/>
        <w:ind w:firstLine="1257" w:firstLineChars="348"/>
        <w:rPr>
          <w:rFonts w:hint="eastAsia" w:ascii="宋体" w:cs="宋体"/>
          <w:b/>
          <w:spacing w:val="20"/>
          <w:kern w:val="0"/>
          <w:sz w:val="32"/>
          <w:szCs w:val="32"/>
        </w:rPr>
      </w:pPr>
      <w:r>
        <w:rPr>
          <w:rFonts w:hint="eastAsia" w:ascii="宋体" w:cs="宋体"/>
          <w:b/>
          <w:spacing w:val="20"/>
          <w:kern w:val="0"/>
          <w:sz w:val="32"/>
          <w:szCs w:val="32"/>
        </w:rPr>
        <w:t>采购时间：二〇</w:t>
      </w:r>
      <w:r>
        <w:rPr>
          <w:rFonts w:hint="eastAsia" w:ascii="宋体" w:cs="宋体"/>
          <w:b/>
          <w:spacing w:val="20"/>
          <w:kern w:val="0"/>
          <w:sz w:val="32"/>
          <w:szCs w:val="32"/>
          <w:lang w:val="en-US" w:eastAsia="zh-CN"/>
        </w:rPr>
        <w:t>二一</w:t>
      </w:r>
      <w:r>
        <w:rPr>
          <w:rFonts w:hint="eastAsia" w:ascii="宋体" w:cs="宋体"/>
          <w:b/>
          <w:spacing w:val="20"/>
          <w:kern w:val="0"/>
          <w:sz w:val="32"/>
          <w:szCs w:val="32"/>
        </w:rPr>
        <w:t>年</w:t>
      </w:r>
      <w:r>
        <w:rPr>
          <w:rFonts w:hint="eastAsia" w:ascii="宋体" w:cs="宋体"/>
          <w:b/>
          <w:spacing w:val="20"/>
          <w:kern w:val="0"/>
          <w:sz w:val="32"/>
          <w:szCs w:val="32"/>
          <w:lang w:val="en-US" w:eastAsia="zh-CN"/>
        </w:rPr>
        <w:t>七</w:t>
      </w:r>
      <w:r>
        <w:rPr>
          <w:rFonts w:hint="eastAsia" w:ascii="宋体" w:cs="宋体"/>
          <w:b/>
          <w:spacing w:val="20"/>
          <w:kern w:val="0"/>
          <w:sz w:val="32"/>
          <w:szCs w:val="32"/>
        </w:rPr>
        <w:t>月</w:t>
      </w:r>
    </w:p>
    <w:p>
      <w:pPr>
        <w:spacing w:line="500" w:lineRule="exact"/>
        <w:jc w:val="center"/>
        <w:rPr>
          <w:rFonts w:ascii="宋体"/>
          <w:b/>
          <w:bCs/>
          <w:sz w:val="32"/>
        </w:rPr>
        <w:sectPr>
          <w:footerReference r:id="rId3" w:type="default"/>
          <w:footerReference r:id="rId4" w:type="even"/>
          <w:pgSz w:w="11907" w:h="16840"/>
          <w:pgMar w:top="1440" w:right="1247" w:bottom="1440" w:left="1247" w:header="851" w:footer="992" w:gutter="0"/>
          <w:cols w:space="720" w:num="1"/>
          <w:docGrid w:linePitch="303" w:charSpace="0"/>
        </w:sectPr>
      </w:pPr>
    </w:p>
    <w:p>
      <w:pPr>
        <w:pStyle w:val="5"/>
        <w:keepNext w:val="0"/>
        <w:keepLines w:val="0"/>
        <w:numPr>
          <w:ilvl w:val="1"/>
          <w:numId w:val="0"/>
        </w:numPr>
        <w:spacing w:line="360" w:lineRule="auto"/>
        <w:ind w:left="1984" w:leftChars="0" w:firstLine="1205" w:firstLineChars="500"/>
        <w:jc w:val="both"/>
        <w:rPr>
          <w:rFonts w:hint="eastAsia"/>
          <w:sz w:val="24"/>
          <w:szCs w:val="24"/>
        </w:rPr>
      </w:pPr>
      <w:bookmarkStart w:id="0" w:name="_Toc531095463"/>
      <w:r>
        <w:rPr>
          <w:rFonts w:hint="eastAsia" w:ascii="宋体" w:hAnsi="宋体" w:eastAsia="宋体"/>
          <w:bCs/>
          <w:sz w:val="24"/>
          <w:szCs w:val="24"/>
        </w:rPr>
        <w:t>（一）须知前附表</w:t>
      </w:r>
      <w:bookmarkEnd w:id="0"/>
    </w:p>
    <w:tbl>
      <w:tblPr>
        <w:tblStyle w:val="9"/>
        <w:tblW w:w="10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135"/>
        <w:gridCol w:w="7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808"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ascii="宋体" w:hAnsi="宋体"/>
                <w:b/>
                <w:color w:val="000000"/>
                <w:sz w:val="24"/>
                <w:szCs w:val="24"/>
              </w:rPr>
            </w:pPr>
            <w:r>
              <w:rPr>
                <w:rFonts w:hint="eastAsia" w:ascii="宋体" w:hAnsi="宋体"/>
                <w:b/>
                <w:color w:val="000000"/>
                <w:sz w:val="24"/>
                <w:szCs w:val="24"/>
              </w:rPr>
              <w:t>序号</w:t>
            </w:r>
          </w:p>
        </w:tc>
        <w:tc>
          <w:tcPr>
            <w:tcW w:w="213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ascii="宋体" w:hAnsi="宋体"/>
                <w:b/>
                <w:color w:val="000000"/>
                <w:sz w:val="24"/>
                <w:szCs w:val="24"/>
              </w:rPr>
            </w:pPr>
            <w:r>
              <w:rPr>
                <w:rFonts w:hint="eastAsia" w:ascii="宋体" w:hAnsi="宋体"/>
                <w:b/>
                <w:color w:val="000000"/>
                <w:sz w:val="24"/>
                <w:szCs w:val="24"/>
              </w:rPr>
              <w:t>内容</w:t>
            </w:r>
          </w:p>
        </w:tc>
        <w:tc>
          <w:tcPr>
            <w:tcW w:w="7220"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ascii="宋体" w:hAnsi="宋体"/>
                <w:b/>
                <w:color w:val="000000"/>
                <w:sz w:val="24"/>
                <w:szCs w:val="24"/>
              </w:rPr>
            </w:pPr>
            <w:r>
              <w:rPr>
                <w:rFonts w:hint="eastAsia" w:ascii="宋体" w:hAnsi="宋体"/>
                <w:b/>
                <w:color w:val="000000"/>
                <w:sz w:val="24"/>
                <w:szCs w:val="24"/>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pStyle w:val="17"/>
              <w:pBdr>
                <w:bottom w:val="none" w:color="auto" w:sz="0" w:space="0"/>
              </w:pBdr>
              <w:tabs>
                <w:tab w:val="clear" w:pos="4153"/>
                <w:tab w:val="clear" w:pos="8306"/>
              </w:tabs>
              <w:adjustRightInd/>
              <w:spacing w:line="240" w:lineRule="auto"/>
              <w:textAlignment w:val="auto"/>
              <w:rPr>
                <w:rFonts w:hint="eastAsia" w:ascii="宋体" w:hAnsi="宋体"/>
                <w:bCs/>
                <w:color w:val="000000"/>
                <w:kern w:val="2"/>
                <w:lang w:val="en-US" w:eastAsia="zh-CN"/>
              </w:rPr>
            </w:pPr>
            <w:r>
              <w:rPr>
                <w:rFonts w:hint="eastAsia" w:ascii="宋体" w:hAnsi="宋体"/>
                <w:bCs/>
                <w:color w:val="000000"/>
                <w:kern w:val="2"/>
                <w:lang w:val="en-US" w:eastAsia="zh-CN"/>
              </w:rPr>
              <w:t>1</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pStyle w:val="17"/>
              <w:pBdr>
                <w:bottom w:val="none" w:color="auto" w:sz="0" w:space="0"/>
              </w:pBdr>
              <w:tabs>
                <w:tab w:val="clear" w:pos="4153"/>
                <w:tab w:val="clear" w:pos="8306"/>
              </w:tabs>
              <w:adjustRightInd/>
              <w:spacing w:line="240" w:lineRule="auto"/>
              <w:textAlignment w:val="auto"/>
              <w:rPr>
                <w:rFonts w:hint="eastAsia" w:ascii="宋体" w:hAnsi="宋体"/>
                <w:bCs/>
                <w:color w:val="000000"/>
                <w:kern w:val="2"/>
                <w:lang w:val="en-US" w:eastAsia="zh-CN"/>
              </w:rPr>
            </w:pPr>
            <w:r>
              <w:rPr>
                <w:rFonts w:hint="eastAsia" w:ascii="宋体" w:hAnsi="宋体"/>
                <w:bCs/>
                <w:color w:val="000000"/>
                <w:lang w:val="en-US" w:eastAsia="zh-CN"/>
              </w:rPr>
              <w:t>采购人</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eastAsia="宋体"/>
                <w:bCs/>
                <w:color w:val="000000"/>
                <w:sz w:val="24"/>
                <w:lang w:eastAsia="zh-CN"/>
              </w:rPr>
            </w:pPr>
            <w:r>
              <w:rPr>
                <w:rFonts w:hint="eastAsia" w:ascii="宋体" w:hAnsi="宋体"/>
                <w:color w:val="000000"/>
                <w:sz w:val="24"/>
                <w:lang w:eastAsia="zh-CN"/>
              </w:rPr>
              <w:t>濉溪县中医医院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000000"/>
                <w:sz w:val="24"/>
              </w:rPr>
            </w:pPr>
            <w:r>
              <w:rPr>
                <w:rFonts w:hint="eastAsia" w:ascii="宋体" w:hAnsi="宋体"/>
                <w:bCs/>
                <w:color w:val="000000"/>
                <w:sz w:val="24"/>
              </w:rPr>
              <w:t>2</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000000"/>
                <w:sz w:val="24"/>
              </w:rPr>
            </w:pPr>
            <w:r>
              <w:rPr>
                <w:rFonts w:hint="eastAsia" w:ascii="宋体" w:hAnsi="宋体"/>
                <w:color w:val="000000"/>
                <w:sz w:val="24"/>
              </w:rPr>
              <w:t>招标代理机构</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eastAsia="宋体"/>
                <w:color w:val="000000"/>
                <w:sz w:val="24"/>
                <w:szCs w:val="24"/>
                <w:lang w:eastAsia="zh-CN"/>
              </w:rPr>
            </w:pPr>
            <w:r>
              <w:rPr>
                <w:rFonts w:hint="eastAsia" w:ascii="宋体" w:hAnsi="宋体"/>
                <w:color w:val="000000"/>
                <w:sz w:val="24"/>
                <w:szCs w:val="24"/>
              </w:rPr>
              <w:t>名  称：</w:t>
            </w:r>
            <w:r>
              <w:rPr>
                <w:rFonts w:hint="eastAsia" w:ascii="宋体" w:hAnsi="宋体"/>
                <w:color w:val="000000"/>
                <w:sz w:val="24"/>
                <w:szCs w:val="24"/>
                <w:lang w:val="en-US" w:eastAsia="zh-CN"/>
              </w:rPr>
              <w:t>安徽金泉工程管理咨询有限公司</w:t>
            </w:r>
          </w:p>
          <w:p>
            <w:pPr>
              <w:spacing w:line="360" w:lineRule="auto"/>
              <w:rPr>
                <w:rFonts w:hint="default" w:ascii="宋体" w:hAnsi="宋体" w:eastAsia="宋体"/>
                <w:bCs/>
                <w:color w:val="000000"/>
                <w:sz w:val="24"/>
                <w:lang w:val="en-US" w:eastAsia="zh-CN"/>
              </w:rPr>
            </w:pPr>
            <w:r>
              <w:rPr>
                <w:rFonts w:hint="eastAsia" w:ascii="宋体" w:hAnsi="宋体"/>
                <w:color w:val="000000"/>
                <w:sz w:val="24"/>
                <w:szCs w:val="24"/>
              </w:rPr>
              <w:t>地  址：</w:t>
            </w:r>
            <w:r>
              <w:rPr>
                <w:rFonts w:hint="eastAsia" w:ascii="宋体" w:hAnsi="宋体"/>
                <w:color w:val="000000"/>
                <w:sz w:val="24"/>
                <w:szCs w:val="24"/>
                <w:lang w:val="en-US" w:eastAsia="zh-CN"/>
              </w:rPr>
              <w:t>淮北市安邦财富中心A座13楼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000000"/>
                <w:sz w:val="24"/>
                <w:szCs w:val="24"/>
              </w:rPr>
            </w:pPr>
            <w:r>
              <w:rPr>
                <w:rFonts w:hint="eastAsia" w:ascii="宋体" w:hAnsi="宋体"/>
                <w:color w:val="000000"/>
                <w:sz w:val="24"/>
                <w:szCs w:val="24"/>
              </w:rPr>
              <w:t>3</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color w:val="000000"/>
                <w:sz w:val="24"/>
              </w:rPr>
            </w:pPr>
            <w:r>
              <w:rPr>
                <w:rFonts w:hint="eastAsia" w:ascii="宋体" w:hAnsi="宋体"/>
                <w:color w:val="000000"/>
                <w:sz w:val="24"/>
              </w:rPr>
              <w:t>项目名称</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pStyle w:val="18"/>
              <w:widowControl w:val="0"/>
              <w:spacing w:before="0" w:beforeAutospacing="0" w:after="0" w:afterAutospacing="0"/>
              <w:jc w:val="both"/>
              <w:rPr>
                <w:rFonts w:hint="eastAsia"/>
                <w:b w:val="0"/>
                <w:bCs w:val="0"/>
                <w:color w:val="000000"/>
                <w:sz w:val="24"/>
                <w:szCs w:val="18"/>
              </w:rPr>
            </w:pPr>
            <w:r>
              <w:rPr>
                <w:rFonts w:hint="eastAsia"/>
                <w:b w:val="0"/>
                <w:bCs w:val="0"/>
                <w:color w:val="000000"/>
                <w:sz w:val="24"/>
                <w:lang w:eastAsia="zh-CN"/>
              </w:rPr>
              <w:t>濉溪县中医医院宣传制品采购项目（二次）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pStyle w:val="17"/>
              <w:pBdr>
                <w:bottom w:val="none" w:color="auto" w:sz="0" w:space="0"/>
              </w:pBdr>
              <w:tabs>
                <w:tab w:val="clear" w:pos="4153"/>
                <w:tab w:val="clear" w:pos="8306"/>
              </w:tabs>
              <w:adjustRightInd/>
              <w:spacing w:line="240" w:lineRule="auto"/>
              <w:textAlignment w:val="auto"/>
              <w:rPr>
                <w:rFonts w:hint="eastAsia" w:ascii="宋体" w:hAnsi="宋体"/>
                <w:bCs/>
                <w:color w:val="000000"/>
                <w:kern w:val="2"/>
                <w:lang w:val="en-US" w:eastAsia="zh-CN"/>
              </w:rPr>
            </w:pPr>
            <w:r>
              <w:rPr>
                <w:rFonts w:hint="eastAsia" w:ascii="宋体" w:hAnsi="宋体"/>
                <w:bCs/>
                <w:color w:val="000000"/>
                <w:kern w:val="2"/>
                <w:lang w:val="en-US" w:eastAsia="zh-CN"/>
              </w:rPr>
              <w:t>4</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000000"/>
                <w:sz w:val="24"/>
              </w:rPr>
            </w:pPr>
            <w:r>
              <w:rPr>
                <w:rFonts w:hint="eastAsia" w:ascii="宋体" w:hAnsi="宋体"/>
                <w:color w:val="000000"/>
                <w:sz w:val="24"/>
              </w:rPr>
              <w:t>项目编号</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pStyle w:val="18"/>
              <w:widowControl w:val="0"/>
              <w:spacing w:before="0" w:beforeAutospacing="0" w:after="0" w:afterAutospacing="0"/>
              <w:jc w:val="both"/>
              <w:rPr>
                <w:rFonts w:hint="eastAsia" w:eastAsia="宋体"/>
                <w:b w:val="0"/>
                <w:bCs w:val="0"/>
                <w:color w:val="000000"/>
                <w:sz w:val="24"/>
                <w:szCs w:val="18"/>
                <w:lang w:eastAsia="zh-CN"/>
              </w:rPr>
            </w:pPr>
            <w:r>
              <w:rPr>
                <w:rFonts w:hint="eastAsia" w:eastAsia="宋体"/>
                <w:b w:val="0"/>
                <w:bCs w:val="0"/>
                <w:color w:val="000000"/>
                <w:sz w:val="24"/>
                <w:szCs w:val="18"/>
                <w:lang w:val="en-US" w:eastAsia="zh-CN"/>
              </w:rPr>
              <w:t>AHJQ-2021-4-5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pStyle w:val="17"/>
              <w:pBdr>
                <w:bottom w:val="none" w:color="auto" w:sz="0" w:space="0"/>
              </w:pBdr>
              <w:tabs>
                <w:tab w:val="clear" w:pos="4153"/>
                <w:tab w:val="clear" w:pos="8306"/>
              </w:tabs>
              <w:adjustRightInd/>
              <w:spacing w:line="240" w:lineRule="auto"/>
              <w:textAlignment w:val="auto"/>
              <w:rPr>
                <w:rFonts w:hint="eastAsia" w:ascii="宋体" w:hAnsi="宋体"/>
                <w:bCs/>
                <w:color w:val="000000"/>
                <w:kern w:val="2"/>
                <w:lang w:val="en-US" w:eastAsia="zh-CN"/>
              </w:rPr>
            </w:pPr>
            <w:r>
              <w:rPr>
                <w:rFonts w:hint="eastAsia" w:ascii="宋体" w:hAnsi="宋体"/>
                <w:bCs/>
                <w:color w:val="000000"/>
                <w:kern w:val="2"/>
                <w:lang w:val="en-US" w:eastAsia="zh-CN"/>
              </w:rPr>
              <w:t>5</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 w:val="24"/>
              </w:rPr>
            </w:pPr>
            <w:r>
              <w:rPr>
                <w:rFonts w:hint="eastAsia" w:ascii="宋体" w:hAnsi="宋体"/>
                <w:color w:val="auto"/>
                <w:sz w:val="24"/>
              </w:rPr>
              <w:t>项目预算</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pStyle w:val="18"/>
              <w:widowControl w:val="0"/>
              <w:spacing w:before="0" w:beforeAutospacing="0" w:after="0" w:afterAutospacing="0"/>
              <w:jc w:val="both"/>
              <w:rPr>
                <w:rFonts w:hint="default" w:eastAsia="宋体"/>
                <w:b w:val="0"/>
                <w:bCs w:val="0"/>
                <w:color w:val="auto"/>
                <w:sz w:val="24"/>
                <w:szCs w:val="18"/>
                <w:lang w:val="en-US" w:eastAsia="zh-CN"/>
              </w:rPr>
            </w:pPr>
            <w:r>
              <w:rPr>
                <w:rFonts w:hint="eastAsia"/>
                <w:b w:val="0"/>
                <w:bCs w:val="0"/>
                <w:color w:val="auto"/>
                <w:sz w:val="24"/>
                <w:szCs w:val="18"/>
                <w:lang w:val="en-US" w:eastAsia="zh-CN"/>
              </w:rPr>
              <w:t>14万元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6" w:hRule="atLeas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pStyle w:val="17"/>
              <w:pBdr>
                <w:bottom w:val="none" w:color="auto" w:sz="0" w:space="0"/>
              </w:pBdr>
              <w:tabs>
                <w:tab w:val="clear" w:pos="4153"/>
                <w:tab w:val="clear" w:pos="8306"/>
              </w:tabs>
              <w:adjustRightInd/>
              <w:spacing w:line="240" w:lineRule="auto"/>
              <w:textAlignment w:val="auto"/>
              <w:rPr>
                <w:rFonts w:hint="eastAsia" w:ascii="宋体" w:hAnsi="宋体"/>
                <w:bCs/>
                <w:color w:val="000000"/>
                <w:kern w:val="2"/>
                <w:lang w:val="en-US" w:eastAsia="zh-CN"/>
              </w:rPr>
            </w:pPr>
            <w:r>
              <w:rPr>
                <w:rFonts w:hint="eastAsia" w:ascii="宋体" w:hAnsi="宋体"/>
                <w:bCs/>
                <w:color w:val="000000"/>
                <w:kern w:val="2"/>
                <w:lang w:val="en-US" w:eastAsia="zh-CN"/>
              </w:rPr>
              <w:t>6</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sz w:val="24"/>
              </w:rPr>
            </w:pPr>
            <w:r>
              <w:rPr>
                <w:rFonts w:hint="eastAsia" w:ascii="宋体" w:hAnsi="宋体"/>
                <w:color w:val="000000"/>
                <w:sz w:val="24"/>
                <w:szCs w:val="24"/>
                <w:lang w:val="en-US" w:eastAsia="zh-CN"/>
              </w:rPr>
              <w:t>投标</w:t>
            </w:r>
            <w:r>
              <w:rPr>
                <w:rFonts w:hint="eastAsia" w:ascii="宋体" w:hAnsi="宋体"/>
                <w:color w:val="000000"/>
                <w:sz w:val="24"/>
                <w:szCs w:val="24"/>
              </w:rPr>
              <w:t>有效期</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b/>
                <w:bCs/>
                <w:color w:val="000000"/>
                <w:sz w:val="24"/>
              </w:rPr>
            </w:pPr>
            <w:r>
              <w:rPr>
                <w:rFonts w:hint="eastAsia" w:ascii="宋体" w:hAnsi="宋体"/>
                <w:color w:val="000000"/>
                <w:sz w:val="24"/>
                <w:szCs w:val="24"/>
              </w:rPr>
              <w:t>30天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sz w:val="24"/>
                <w:szCs w:val="24"/>
              </w:rPr>
            </w:pPr>
            <w:r>
              <w:rPr>
                <w:rFonts w:hint="eastAsia" w:ascii="宋体" w:hAnsi="宋体"/>
                <w:color w:val="000000"/>
                <w:sz w:val="24"/>
                <w:szCs w:val="24"/>
              </w:rPr>
              <w:t>7</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000000"/>
                <w:sz w:val="24"/>
                <w:szCs w:val="24"/>
              </w:rPr>
            </w:pPr>
            <w:r>
              <w:rPr>
                <w:rFonts w:hint="eastAsia" w:ascii="宋体" w:hAnsi="宋体"/>
                <w:color w:val="000000"/>
                <w:sz w:val="24"/>
                <w:szCs w:val="24"/>
              </w:rPr>
              <w:t>付款方式</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olor w:val="000000"/>
                <w:sz w:val="24"/>
                <w:szCs w:val="24"/>
              </w:rPr>
            </w:pPr>
            <w:r>
              <w:rPr>
                <w:rFonts w:hint="eastAsia" w:ascii="宋体" w:hAnsi="宋体"/>
                <w:color w:val="000000"/>
                <w:sz w:val="24"/>
                <w:szCs w:val="24"/>
              </w:rPr>
              <w:t>付款方式：</w:t>
            </w:r>
          </w:p>
          <w:p>
            <w:pPr>
              <w:spacing w:line="360" w:lineRule="auto"/>
              <w:ind w:firstLine="480" w:firstLineChars="200"/>
              <w:jc w:val="left"/>
              <w:rPr>
                <w:rFonts w:hint="eastAsia"/>
                <w:color w:val="FF0000"/>
                <w:sz w:val="28"/>
                <w:szCs w:val="28"/>
              </w:rPr>
            </w:pPr>
            <w:r>
              <w:rPr>
                <w:rFonts w:hint="eastAsia" w:ascii="宋体"/>
                <w:color w:val="FF0000"/>
                <w:sz w:val="24"/>
                <w:lang w:val="en-US" w:eastAsia="zh-CN"/>
              </w:rPr>
              <w:t>按照实际供货量乘以相对应投标单价即为结算价，按季度按实结算。如支付金额超过项目预算则合同暂停，如一年内未使用完项目预算50%，则顺延一年</w:t>
            </w:r>
            <w:r>
              <w:rPr>
                <w:rFonts w:hint="eastAsia" w:ascii="宋体"/>
                <w:color w:val="FF0000"/>
                <w:sz w:val="24"/>
              </w:rPr>
              <w:t>。</w:t>
            </w:r>
          </w:p>
          <w:p>
            <w:pPr>
              <w:spacing w:line="360" w:lineRule="auto"/>
              <w:rPr>
                <w:rFonts w:ascii="宋体" w:hAnsi="宋体"/>
                <w:color w:val="000000"/>
                <w:sz w:val="24"/>
                <w:szCs w:val="24"/>
              </w:rPr>
            </w:pPr>
            <w:r>
              <w:rPr>
                <w:rFonts w:hint="eastAsia"/>
                <w:b/>
                <w:bCs/>
                <w:sz w:val="24"/>
                <w:szCs w:val="20"/>
              </w:rPr>
              <w:t>投标供应商提交的投标文件中如有关于付款条件的表述与招标文件规定不符，投标无效。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000000"/>
                <w:sz w:val="24"/>
                <w:szCs w:val="24"/>
              </w:rPr>
            </w:pPr>
            <w:r>
              <w:rPr>
                <w:rFonts w:hint="eastAsia" w:ascii="宋体" w:hAnsi="宋体"/>
                <w:color w:val="000000"/>
                <w:sz w:val="24"/>
                <w:szCs w:val="24"/>
              </w:rPr>
              <w:t>8</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szCs w:val="24"/>
              </w:rPr>
            </w:pPr>
            <w:r>
              <w:rPr>
                <w:rFonts w:hint="eastAsia" w:ascii="宋体" w:hAnsi="宋体"/>
                <w:color w:val="000000"/>
                <w:sz w:val="24"/>
              </w:rPr>
              <w:t>服务地点</w:t>
            </w:r>
          </w:p>
        </w:tc>
        <w:tc>
          <w:tcPr>
            <w:tcW w:w="7220" w:type="dxa"/>
            <w:tcBorders>
              <w:top w:val="single" w:color="auto" w:sz="4" w:space="0"/>
              <w:left w:val="single" w:color="auto" w:sz="4" w:space="0"/>
              <w:bottom w:val="single" w:color="auto" w:sz="4" w:space="0"/>
              <w:right w:val="single" w:color="auto" w:sz="4" w:space="0"/>
            </w:tcBorders>
            <w:noWrap w:val="0"/>
            <w:vAlign w:val="top"/>
          </w:tcPr>
          <w:p>
            <w:pPr>
              <w:spacing w:line="500" w:lineRule="exact"/>
              <w:rPr>
                <w:rFonts w:hint="eastAsia" w:ascii="宋体" w:hAnsi="宋体" w:eastAsia="宋体"/>
                <w:color w:val="000000"/>
                <w:sz w:val="24"/>
                <w:szCs w:val="24"/>
                <w:lang w:eastAsia="zh-CN"/>
              </w:rPr>
            </w:pPr>
            <w:r>
              <w:rPr>
                <w:rFonts w:hint="eastAsia" w:ascii="宋体" w:hAnsi="宋体"/>
                <w:color w:val="000000"/>
                <w:sz w:val="24"/>
                <w:u w:val="none"/>
                <w:lang w:val="en-US" w:eastAsia="zh-CN"/>
              </w:rPr>
              <w:t>采购人指定地点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sz w:val="24"/>
                <w:szCs w:val="24"/>
              </w:rPr>
            </w:pPr>
            <w:r>
              <w:rPr>
                <w:rFonts w:hint="eastAsia" w:ascii="宋体" w:hAnsi="宋体"/>
                <w:color w:val="000000"/>
                <w:sz w:val="24"/>
                <w:szCs w:val="24"/>
              </w:rPr>
              <w:t>9</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宋体" w:hAnsi="宋体"/>
                <w:color w:val="000000"/>
                <w:sz w:val="24"/>
              </w:rPr>
            </w:pPr>
            <w:r>
              <w:rPr>
                <w:rFonts w:hint="eastAsia" w:ascii="宋体" w:hAnsi="宋体"/>
                <w:color w:val="000000"/>
                <w:sz w:val="24"/>
              </w:rPr>
              <w:t>服务期限</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hint="default" w:ascii="宋体" w:hAnsi="宋体" w:eastAsia="宋体"/>
                <w:color w:val="000000"/>
                <w:sz w:val="24"/>
                <w:lang w:val="en-US" w:eastAsia="zh-CN"/>
              </w:rPr>
            </w:pPr>
            <w:r>
              <w:rPr>
                <w:rFonts w:hint="eastAsia" w:ascii="宋体" w:hAnsi="宋体" w:eastAsia="宋体"/>
                <w:color w:val="FF0000"/>
                <w:sz w:val="24"/>
                <w:szCs w:val="24"/>
                <w:lang w:val="en-US" w:eastAsia="zh-CN"/>
              </w:rPr>
              <w:t>自合同签订后</w:t>
            </w:r>
            <w:r>
              <w:rPr>
                <w:rFonts w:hint="eastAsia" w:ascii="宋体" w:hAnsi="宋体"/>
                <w:color w:val="FF0000"/>
                <w:sz w:val="24"/>
                <w:szCs w:val="24"/>
                <w:lang w:val="en-US" w:eastAsia="zh-CN"/>
              </w:rPr>
              <w:t>，一年内项目预算结束。</w:t>
            </w:r>
            <w:r>
              <w:rPr>
                <w:rFonts w:hint="eastAsia" w:ascii="宋体"/>
                <w:color w:val="FF0000"/>
                <w:sz w:val="24"/>
                <w:lang w:val="en-US" w:eastAsia="zh-CN"/>
              </w:rPr>
              <w:t>如一年内未使用完项目预算50%，则顺延一年</w:t>
            </w:r>
            <w:r>
              <w:rPr>
                <w:rFonts w:hint="eastAsia" w:ascii="宋体"/>
                <w:color w:val="FF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sz w:val="24"/>
                <w:szCs w:val="24"/>
              </w:rPr>
            </w:pPr>
            <w:r>
              <w:rPr>
                <w:rFonts w:hint="eastAsia" w:ascii="宋体" w:hAnsi="宋体"/>
                <w:color w:val="000000"/>
                <w:sz w:val="24"/>
                <w:szCs w:val="24"/>
              </w:rPr>
              <w:t>10</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宋体" w:hAnsi="宋体"/>
                <w:color w:val="000000"/>
                <w:sz w:val="24"/>
              </w:rPr>
            </w:pPr>
            <w:r>
              <w:rPr>
                <w:rFonts w:hint="eastAsia" w:ascii="宋体" w:hAnsi="宋体"/>
                <w:color w:val="000000"/>
                <w:sz w:val="24"/>
                <w:lang w:val="zh-CN"/>
              </w:rPr>
              <w:t>免费质保期</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adjustRightInd w:val="0"/>
              <w:spacing w:line="460" w:lineRule="exact"/>
              <w:rPr>
                <w:rFonts w:hint="eastAsia" w:ascii="宋体" w:hAnsi="宋体"/>
                <w:bCs/>
                <w:color w:val="000000"/>
                <w:sz w:val="24"/>
                <w:szCs w:val="24"/>
              </w:rPr>
            </w:pPr>
            <w:r>
              <w:rPr>
                <w:rFonts w:hint="eastAsia" w:ascii="宋体" w:hAnsi="宋体"/>
                <w:color w:val="000000"/>
                <w:sz w:val="24"/>
                <w:szCs w:val="24"/>
              </w:rPr>
              <w:t>服务上线交付验收之日起</w:t>
            </w:r>
            <w:r>
              <w:rPr>
                <w:rFonts w:hint="eastAsia" w:ascii="宋体" w:hAnsi="宋体"/>
                <w:bCs/>
                <w:color w:val="000000"/>
                <w:sz w:val="24"/>
                <w:szCs w:val="24"/>
                <w:lang w:val="en-US" w:eastAsia="zh-CN"/>
              </w:rPr>
              <w:t>一年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sz w:val="24"/>
                <w:szCs w:val="24"/>
              </w:rPr>
            </w:pPr>
            <w:r>
              <w:rPr>
                <w:rFonts w:hint="eastAsia" w:ascii="宋体" w:hAnsi="宋体"/>
                <w:color w:val="000000"/>
                <w:sz w:val="24"/>
                <w:szCs w:val="24"/>
              </w:rPr>
              <w:t>11</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sz w:val="24"/>
                <w:lang w:val="zh-CN"/>
              </w:rPr>
            </w:pPr>
            <w:r>
              <w:rPr>
                <w:rFonts w:hint="eastAsia" w:ascii="宋体" w:hAnsi="宋体"/>
                <w:color w:val="000000"/>
                <w:sz w:val="24"/>
                <w:szCs w:val="24"/>
              </w:rPr>
              <w:t>响应时间及地点</w:t>
            </w:r>
          </w:p>
        </w:tc>
        <w:tc>
          <w:tcPr>
            <w:tcW w:w="72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b/>
                <w:color w:val="000000"/>
                <w:sz w:val="24"/>
                <w:szCs w:val="24"/>
                <w:u w:val="single"/>
              </w:rPr>
            </w:pPr>
            <w:r>
              <w:rPr>
                <w:rFonts w:hint="eastAsia" w:ascii="宋体" w:hAnsi="宋体"/>
                <w:color w:val="000000"/>
                <w:sz w:val="24"/>
                <w:szCs w:val="24"/>
              </w:rPr>
              <w:t>响应文件</w:t>
            </w:r>
            <w:r>
              <w:rPr>
                <w:rFonts w:hint="eastAsia" w:ascii="宋体" w:hAnsi="宋体"/>
                <w:color w:val="000000"/>
                <w:sz w:val="24"/>
                <w:szCs w:val="24"/>
                <w:lang w:val="en-US" w:eastAsia="zh-CN"/>
              </w:rPr>
              <w:t>递交</w:t>
            </w:r>
            <w:r>
              <w:rPr>
                <w:rFonts w:hint="eastAsia" w:ascii="宋体" w:hAnsi="宋体"/>
                <w:color w:val="000000"/>
                <w:sz w:val="24"/>
                <w:szCs w:val="24"/>
              </w:rPr>
              <w:t>截止时间及询价时间：</w:t>
            </w:r>
            <w:r>
              <w:rPr>
                <w:rFonts w:hint="eastAsia" w:ascii="宋体" w:hAnsi="宋体"/>
                <w:b/>
                <w:color w:val="000000"/>
                <w:sz w:val="24"/>
                <w:szCs w:val="24"/>
              </w:rPr>
              <w:t>北京时间</w:t>
            </w:r>
            <w:r>
              <w:rPr>
                <w:rFonts w:hint="eastAsia" w:ascii="宋体" w:hAnsi="宋体"/>
                <w:b/>
                <w:color w:val="000000"/>
                <w:sz w:val="24"/>
                <w:szCs w:val="24"/>
                <w:u w:val="single"/>
                <w:lang w:eastAsia="zh-CN"/>
              </w:rPr>
              <w:t>2021</w:t>
            </w:r>
            <w:r>
              <w:rPr>
                <w:rFonts w:hint="eastAsia" w:ascii="宋体" w:hAnsi="宋体"/>
                <w:b/>
                <w:color w:val="000000"/>
                <w:sz w:val="24"/>
                <w:szCs w:val="24"/>
              </w:rPr>
              <w:t>年</w:t>
            </w:r>
            <w:r>
              <w:rPr>
                <w:rFonts w:hint="eastAsia" w:ascii="宋体" w:hAnsi="宋体"/>
                <w:b/>
                <w:color w:val="000000"/>
                <w:sz w:val="24"/>
                <w:szCs w:val="24"/>
                <w:u w:val="single"/>
              </w:rPr>
              <w:t xml:space="preserve"> </w:t>
            </w:r>
            <w:r>
              <w:rPr>
                <w:rFonts w:hint="eastAsia" w:ascii="宋体" w:hAnsi="宋体"/>
                <w:b/>
                <w:color w:val="000000"/>
                <w:sz w:val="24"/>
                <w:szCs w:val="24"/>
                <w:u w:val="single"/>
                <w:lang w:val="en-US" w:eastAsia="zh-CN"/>
              </w:rPr>
              <w:t xml:space="preserve">7 </w:t>
            </w:r>
            <w:r>
              <w:rPr>
                <w:rFonts w:hint="eastAsia" w:ascii="宋体" w:hAnsi="宋体"/>
                <w:b/>
                <w:color w:val="000000"/>
                <w:sz w:val="24"/>
                <w:szCs w:val="24"/>
              </w:rPr>
              <w:t>月</w:t>
            </w:r>
            <w:r>
              <w:rPr>
                <w:rFonts w:hint="eastAsia" w:ascii="宋体" w:hAnsi="宋体"/>
                <w:b/>
                <w:color w:val="000000"/>
                <w:sz w:val="24"/>
                <w:szCs w:val="24"/>
                <w:u w:val="single"/>
                <w:lang w:val="en-US" w:eastAsia="zh-CN"/>
              </w:rPr>
              <w:t xml:space="preserve"> 9 </w:t>
            </w:r>
            <w:r>
              <w:rPr>
                <w:rFonts w:hint="eastAsia" w:ascii="宋体" w:hAnsi="宋体"/>
                <w:b/>
                <w:color w:val="000000"/>
                <w:sz w:val="24"/>
                <w:szCs w:val="24"/>
              </w:rPr>
              <w:t>日</w:t>
            </w:r>
            <w:r>
              <w:rPr>
                <w:rFonts w:hint="eastAsia" w:ascii="宋体" w:hAnsi="宋体"/>
                <w:b/>
                <w:color w:val="000000"/>
                <w:sz w:val="24"/>
                <w:szCs w:val="24"/>
                <w:u w:val="single"/>
                <w:lang w:val="en-US" w:eastAsia="zh-CN"/>
              </w:rPr>
              <w:t>15</w:t>
            </w:r>
            <w:r>
              <w:rPr>
                <w:rFonts w:hint="eastAsia" w:ascii="宋体" w:hAnsi="宋体"/>
                <w:b/>
                <w:color w:val="000000"/>
                <w:sz w:val="24"/>
                <w:szCs w:val="24"/>
                <w:u w:val="single"/>
              </w:rPr>
              <w:t>：00</w:t>
            </w:r>
          </w:p>
          <w:p>
            <w:pPr>
              <w:spacing w:line="360" w:lineRule="auto"/>
              <w:rPr>
                <w:rFonts w:hint="eastAsia" w:ascii="宋体" w:hAnsi="宋体" w:eastAsia="宋体"/>
                <w:bCs/>
                <w:color w:val="000000"/>
                <w:sz w:val="24"/>
                <w:szCs w:val="24"/>
                <w:lang w:eastAsia="zh-CN"/>
              </w:rPr>
            </w:pPr>
            <w:r>
              <w:rPr>
                <w:rFonts w:hint="eastAsia" w:ascii="宋体" w:hAnsi="宋体"/>
                <w:b w:val="0"/>
                <w:bCs/>
                <w:color w:val="000000"/>
                <w:sz w:val="24"/>
                <w:szCs w:val="24"/>
                <w:u w:val="none"/>
                <w:lang w:val="en-US" w:eastAsia="zh-CN"/>
              </w:rPr>
              <w:t>开标地点：</w:t>
            </w:r>
            <w:r>
              <w:rPr>
                <w:rFonts w:hint="eastAsia" w:ascii="宋体" w:hAnsi="宋体"/>
                <w:color w:val="000000"/>
                <w:sz w:val="24"/>
                <w:szCs w:val="24"/>
                <w:lang w:val="en-US" w:eastAsia="zh-CN"/>
              </w:rPr>
              <w:t>濉溪县中医院党员活动室，开标时请同时递交法人授权委托书，</w:t>
            </w:r>
            <w:r>
              <w:rPr>
                <w:rFonts w:hint="eastAsia" w:ascii="宋体" w:hAnsi="宋体"/>
                <w:color w:val="000000"/>
                <w:sz w:val="24"/>
                <w:szCs w:val="24"/>
              </w:rPr>
              <w:t>逾期</w:t>
            </w:r>
            <w:r>
              <w:rPr>
                <w:rFonts w:hint="eastAsia" w:ascii="宋体" w:hAnsi="宋体"/>
                <w:color w:val="000000"/>
                <w:sz w:val="24"/>
                <w:szCs w:val="24"/>
                <w:lang w:val="en-US" w:eastAsia="zh-CN"/>
              </w:rPr>
              <w:t>递交</w:t>
            </w:r>
            <w:r>
              <w:rPr>
                <w:rFonts w:hint="eastAsia" w:ascii="宋体" w:hAnsi="宋体"/>
                <w:color w:val="000000"/>
                <w:sz w:val="24"/>
                <w:szCs w:val="24"/>
              </w:rPr>
              <w:t>，概不接受。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sz w:val="24"/>
                <w:szCs w:val="24"/>
              </w:rPr>
            </w:pPr>
            <w:r>
              <w:rPr>
                <w:rFonts w:hint="eastAsia" w:ascii="宋体" w:hAnsi="宋体"/>
                <w:color w:val="000000"/>
                <w:sz w:val="24"/>
                <w:szCs w:val="24"/>
              </w:rPr>
              <w:t>12</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000000"/>
                <w:sz w:val="24"/>
                <w:szCs w:val="24"/>
              </w:rPr>
            </w:pPr>
            <w:r>
              <w:rPr>
                <w:rFonts w:hint="eastAsia" w:ascii="宋体" w:hAnsi="宋体"/>
                <w:color w:val="000000"/>
                <w:sz w:val="24"/>
                <w:szCs w:val="24"/>
              </w:rPr>
              <w:t>报名方式</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360" w:lineRule="auto"/>
              <w:jc w:val="left"/>
              <w:rPr>
                <w:rFonts w:hint="eastAsia" w:ascii="宋体" w:hAnsi="宋体" w:eastAsia="宋体"/>
                <w:color w:val="000000"/>
                <w:sz w:val="24"/>
                <w:szCs w:val="24"/>
                <w:lang w:eastAsia="zh-CN"/>
              </w:rPr>
            </w:pPr>
            <w:r>
              <w:rPr>
                <w:rFonts w:hint="eastAsia" w:ascii="宋体" w:hAnsi="宋体" w:eastAsia="宋体" w:cs="宋体"/>
                <w:b/>
                <w:bCs/>
                <w:color w:val="333333"/>
                <w:sz w:val="24"/>
                <w:szCs w:val="24"/>
                <w:shd w:val="clear" w:color="auto" w:fill="FFFFFF"/>
                <w:lang w:val="en-US" w:eastAsia="zh-CN"/>
              </w:rPr>
              <w:t>各投标单位请于</w:t>
            </w:r>
            <w:r>
              <w:rPr>
                <w:rStyle w:val="12"/>
                <w:rFonts w:hint="eastAsia" w:ascii="宋体" w:hAnsi="宋体" w:eastAsia="宋体" w:cs="宋体"/>
                <w:color w:val="333333"/>
                <w:sz w:val="24"/>
                <w:szCs w:val="24"/>
                <w:shd w:val="clear" w:color="auto" w:fill="FFFFFF"/>
                <w:lang w:eastAsia="zh-CN"/>
              </w:rPr>
              <w:t>2021</w:t>
            </w:r>
            <w:r>
              <w:rPr>
                <w:rStyle w:val="12"/>
                <w:rFonts w:hint="eastAsia" w:ascii="宋体" w:hAnsi="宋体" w:eastAsia="宋体" w:cs="宋体"/>
                <w:color w:val="333333"/>
                <w:sz w:val="24"/>
                <w:szCs w:val="24"/>
                <w:shd w:val="clear" w:color="auto" w:fill="FFFFFF"/>
              </w:rPr>
              <w:t>年</w:t>
            </w:r>
            <w:r>
              <w:rPr>
                <w:rStyle w:val="12"/>
                <w:rFonts w:hint="eastAsia" w:ascii="宋体" w:hAnsi="宋体" w:eastAsia="宋体" w:cs="宋体"/>
                <w:color w:val="333333"/>
                <w:sz w:val="24"/>
                <w:szCs w:val="24"/>
                <w:shd w:val="clear" w:color="auto" w:fill="FFFFFF"/>
                <w:lang w:val="en-US" w:eastAsia="zh-CN"/>
              </w:rPr>
              <w:t xml:space="preserve"> </w:t>
            </w:r>
            <w:r>
              <w:rPr>
                <w:rStyle w:val="12"/>
                <w:rFonts w:hint="eastAsia" w:ascii="宋体" w:hAnsi="宋体" w:cs="宋体"/>
                <w:color w:val="333333"/>
                <w:sz w:val="24"/>
                <w:szCs w:val="24"/>
                <w:shd w:val="clear" w:color="auto" w:fill="FFFFFF"/>
                <w:lang w:val="en-US" w:eastAsia="zh-CN"/>
              </w:rPr>
              <w:t>7</w:t>
            </w:r>
            <w:r>
              <w:rPr>
                <w:rStyle w:val="12"/>
                <w:rFonts w:hint="eastAsia" w:ascii="宋体" w:hAnsi="宋体" w:eastAsia="宋体" w:cs="宋体"/>
                <w:color w:val="333333"/>
                <w:sz w:val="24"/>
                <w:szCs w:val="24"/>
                <w:shd w:val="clear" w:color="auto" w:fill="FFFFFF"/>
                <w:lang w:val="en-US" w:eastAsia="zh-CN"/>
              </w:rPr>
              <w:t xml:space="preserve"> </w:t>
            </w:r>
            <w:r>
              <w:rPr>
                <w:rStyle w:val="12"/>
                <w:rFonts w:hint="eastAsia" w:ascii="宋体" w:hAnsi="宋体" w:eastAsia="宋体" w:cs="宋体"/>
                <w:color w:val="333333"/>
                <w:sz w:val="24"/>
                <w:szCs w:val="24"/>
                <w:shd w:val="clear" w:color="auto" w:fill="FFFFFF"/>
              </w:rPr>
              <w:t>月</w:t>
            </w:r>
            <w:r>
              <w:rPr>
                <w:rStyle w:val="12"/>
                <w:rFonts w:hint="eastAsia" w:ascii="宋体" w:hAnsi="宋体" w:cs="宋体"/>
                <w:color w:val="333333"/>
                <w:sz w:val="24"/>
                <w:szCs w:val="24"/>
                <w:shd w:val="clear" w:color="auto" w:fill="FFFFFF"/>
                <w:lang w:val="en-US" w:eastAsia="zh-CN"/>
              </w:rPr>
              <w:t>2</w:t>
            </w:r>
            <w:r>
              <w:rPr>
                <w:rStyle w:val="12"/>
                <w:rFonts w:hint="eastAsia" w:ascii="宋体" w:hAnsi="宋体" w:eastAsia="宋体" w:cs="宋体"/>
                <w:color w:val="333333"/>
                <w:sz w:val="24"/>
                <w:szCs w:val="24"/>
                <w:shd w:val="clear" w:color="auto" w:fill="FFFFFF"/>
              </w:rPr>
              <w:t>日</w:t>
            </w:r>
            <w:r>
              <w:rPr>
                <w:rStyle w:val="12"/>
                <w:rFonts w:hint="eastAsia" w:ascii="宋体" w:hAnsi="宋体" w:eastAsia="宋体" w:cs="宋体"/>
                <w:color w:val="333333"/>
                <w:sz w:val="24"/>
                <w:szCs w:val="24"/>
                <w:shd w:val="clear" w:color="auto" w:fill="FFFFFF"/>
                <w:lang w:val="en-US" w:eastAsia="zh-CN"/>
              </w:rPr>
              <w:t>8</w:t>
            </w:r>
            <w:r>
              <w:rPr>
                <w:rStyle w:val="12"/>
                <w:rFonts w:hint="eastAsia" w:ascii="宋体" w:hAnsi="宋体" w:eastAsia="宋体" w:cs="宋体"/>
                <w:color w:val="333333"/>
                <w:sz w:val="24"/>
                <w:szCs w:val="24"/>
                <w:shd w:val="clear" w:color="auto" w:fill="FFFFFF"/>
              </w:rPr>
              <w:t>时</w:t>
            </w:r>
            <w:r>
              <w:rPr>
                <w:rFonts w:hint="eastAsia" w:ascii="宋体" w:hAnsi="宋体" w:eastAsia="宋体" w:cs="宋体"/>
                <w:b/>
                <w:bCs/>
                <w:color w:val="333333"/>
                <w:sz w:val="24"/>
                <w:szCs w:val="24"/>
                <w:shd w:val="clear" w:color="auto" w:fill="FFFFFF"/>
              </w:rPr>
              <w:t>起至</w:t>
            </w:r>
            <w:r>
              <w:rPr>
                <w:rStyle w:val="12"/>
                <w:rFonts w:hint="eastAsia" w:ascii="宋体" w:hAnsi="宋体" w:eastAsia="宋体" w:cs="宋体"/>
                <w:color w:val="333333"/>
                <w:sz w:val="24"/>
                <w:szCs w:val="24"/>
                <w:shd w:val="clear" w:color="auto" w:fill="FFFFFF"/>
                <w:lang w:eastAsia="zh-CN"/>
              </w:rPr>
              <w:t>2021</w:t>
            </w:r>
            <w:r>
              <w:rPr>
                <w:rStyle w:val="12"/>
                <w:rFonts w:hint="eastAsia" w:ascii="宋体" w:hAnsi="宋体" w:eastAsia="宋体" w:cs="宋体"/>
                <w:color w:val="333333"/>
                <w:sz w:val="24"/>
                <w:szCs w:val="24"/>
                <w:shd w:val="clear" w:color="auto" w:fill="FFFFFF"/>
              </w:rPr>
              <w:t>年</w:t>
            </w:r>
            <w:r>
              <w:rPr>
                <w:rStyle w:val="12"/>
                <w:rFonts w:hint="eastAsia" w:ascii="宋体" w:hAnsi="宋体" w:cs="宋体"/>
                <w:color w:val="333333"/>
                <w:sz w:val="24"/>
                <w:szCs w:val="24"/>
                <w:shd w:val="clear" w:color="auto" w:fill="FFFFFF"/>
                <w:lang w:val="en-US" w:eastAsia="zh-CN"/>
              </w:rPr>
              <w:t xml:space="preserve">7 </w:t>
            </w:r>
            <w:r>
              <w:rPr>
                <w:rStyle w:val="12"/>
                <w:rFonts w:hint="eastAsia" w:ascii="宋体" w:hAnsi="宋体" w:eastAsia="宋体" w:cs="宋体"/>
                <w:color w:val="333333"/>
                <w:sz w:val="24"/>
                <w:szCs w:val="24"/>
                <w:shd w:val="clear" w:color="auto" w:fill="FFFFFF"/>
              </w:rPr>
              <w:t>月</w:t>
            </w:r>
            <w:r>
              <w:rPr>
                <w:rStyle w:val="12"/>
                <w:rFonts w:hint="eastAsia" w:ascii="宋体" w:hAnsi="宋体" w:cs="宋体"/>
                <w:color w:val="333333"/>
                <w:sz w:val="24"/>
                <w:szCs w:val="24"/>
                <w:shd w:val="clear" w:color="auto" w:fill="FFFFFF"/>
                <w:lang w:val="en-US" w:eastAsia="zh-CN"/>
              </w:rPr>
              <w:t>8</w:t>
            </w:r>
            <w:r>
              <w:rPr>
                <w:rStyle w:val="12"/>
                <w:rFonts w:hint="eastAsia" w:ascii="宋体" w:hAnsi="宋体" w:eastAsia="宋体" w:cs="宋体"/>
                <w:color w:val="333333"/>
                <w:sz w:val="24"/>
                <w:szCs w:val="24"/>
                <w:shd w:val="clear" w:color="auto" w:fill="FFFFFF"/>
                <w:lang w:val="en-US" w:eastAsia="zh-CN"/>
              </w:rPr>
              <w:t xml:space="preserve"> </w:t>
            </w:r>
            <w:r>
              <w:rPr>
                <w:rStyle w:val="12"/>
                <w:rFonts w:hint="eastAsia" w:ascii="宋体" w:hAnsi="宋体" w:eastAsia="宋体" w:cs="宋体"/>
                <w:color w:val="333333"/>
                <w:sz w:val="24"/>
                <w:szCs w:val="24"/>
                <w:shd w:val="clear" w:color="auto" w:fill="FFFFFF"/>
              </w:rPr>
              <w:t>日</w:t>
            </w:r>
            <w:r>
              <w:rPr>
                <w:rStyle w:val="12"/>
                <w:rFonts w:hint="eastAsia" w:ascii="宋体" w:hAnsi="宋体" w:eastAsia="宋体" w:cs="宋体"/>
                <w:color w:val="333333"/>
                <w:sz w:val="24"/>
                <w:szCs w:val="24"/>
                <w:shd w:val="clear" w:color="auto" w:fill="FFFFFF"/>
                <w:lang w:val="en-US" w:eastAsia="zh-CN"/>
              </w:rPr>
              <w:t>17</w:t>
            </w:r>
            <w:r>
              <w:rPr>
                <w:rStyle w:val="12"/>
                <w:rFonts w:hint="eastAsia" w:ascii="宋体" w:hAnsi="宋体" w:eastAsia="宋体" w:cs="宋体"/>
                <w:color w:val="333333"/>
                <w:sz w:val="24"/>
                <w:szCs w:val="24"/>
                <w:shd w:val="clear" w:color="auto" w:fill="FFFFFF"/>
              </w:rPr>
              <w:t>时</w:t>
            </w:r>
            <w:r>
              <w:rPr>
                <w:rStyle w:val="12"/>
                <w:rFonts w:hint="eastAsia" w:ascii="宋体" w:hAnsi="宋体" w:eastAsia="宋体" w:cs="宋体"/>
                <w:color w:val="333333"/>
                <w:sz w:val="24"/>
                <w:szCs w:val="24"/>
                <w:shd w:val="clear" w:color="auto" w:fill="FFFFFF"/>
                <w:lang w:val="en-US" w:eastAsia="zh-CN"/>
              </w:rPr>
              <w:t>00分</w:t>
            </w:r>
            <w:r>
              <w:rPr>
                <w:rStyle w:val="12"/>
                <w:rFonts w:hint="eastAsia" w:ascii="宋体" w:hAnsi="宋体" w:eastAsia="宋体" w:cs="宋体"/>
                <w:color w:val="333333"/>
                <w:sz w:val="24"/>
                <w:szCs w:val="24"/>
                <w:shd w:val="clear" w:color="auto" w:fill="FFFFFF"/>
              </w:rPr>
              <w:t>向</w:t>
            </w:r>
            <w:r>
              <w:rPr>
                <w:rStyle w:val="12"/>
                <w:rFonts w:hint="eastAsia" w:ascii="宋体" w:hAnsi="宋体" w:cs="宋体"/>
                <w:color w:val="333333"/>
                <w:sz w:val="24"/>
                <w:szCs w:val="24"/>
                <w:shd w:val="clear" w:color="auto" w:fill="FFFFFF"/>
                <w:lang w:eastAsia="zh-CN"/>
              </w:rPr>
              <w:t>安徽金泉工程管理咨询有限公司</w:t>
            </w:r>
            <w:r>
              <w:rPr>
                <w:rStyle w:val="12"/>
                <w:rFonts w:hint="eastAsia" w:ascii="宋体" w:hAnsi="宋体" w:eastAsia="宋体" w:cs="宋体"/>
                <w:color w:val="333333"/>
                <w:sz w:val="24"/>
                <w:szCs w:val="24"/>
                <w:shd w:val="clear" w:color="auto" w:fill="FFFFFF"/>
                <w:lang w:val="en-US" w:eastAsia="zh-CN"/>
              </w:rPr>
              <w:t>联系获取招标文件</w:t>
            </w:r>
            <w:r>
              <w:rPr>
                <w:rFonts w:hint="eastAsia" w:ascii="宋体" w:hAnsi="宋体" w:eastAsia="宋体" w:cs="宋体"/>
                <w:b/>
                <w:color w:val="333333"/>
                <w:sz w:val="24"/>
                <w:szCs w:val="24"/>
                <w:shd w:val="clear" w:color="auto" w:fill="FFFFFF"/>
              </w:rPr>
              <w:t>。</w:t>
            </w:r>
            <w:r>
              <w:rPr>
                <w:rFonts w:ascii="宋体" w:hAnsi="宋体"/>
                <w:color w:val="000000"/>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sz w:val="24"/>
                <w:szCs w:val="24"/>
              </w:rPr>
            </w:pPr>
            <w:r>
              <w:rPr>
                <w:rFonts w:hint="eastAsia" w:ascii="宋体" w:hAnsi="宋体"/>
                <w:color w:val="000000"/>
                <w:sz w:val="24"/>
                <w:szCs w:val="24"/>
              </w:rPr>
              <w:t>13</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000000"/>
                <w:sz w:val="24"/>
                <w:szCs w:val="24"/>
              </w:rPr>
            </w:pPr>
            <w:r>
              <w:rPr>
                <w:rFonts w:hint="eastAsia" w:ascii="宋体" w:hAnsi="宋体"/>
                <w:color w:val="000000"/>
                <w:sz w:val="24"/>
                <w:szCs w:val="24"/>
              </w:rPr>
              <w:t>答疑</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widowControl/>
              <w:spacing w:line="460" w:lineRule="exact"/>
              <w:jc w:val="left"/>
              <w:rPr>
                <w:rFonts w:hint="eastAsia" w:ascii="宋体" w:hAnsi="宋体"/>
                <w:color w:val="000000"/>
                <w:sz w:val="24"/>
                <w:szCs w:val="24"/>
              </w:rPr>
            </w:pPr>
            <w:r>
              <w:rPr>
                <w:rFonts w:hint="eastAsia" w:ascii="宋体" w:hAnsi="宋体"/>
                <w:color w:val="000000"/>
                <w:sz w:val="24"/>
                <w:szCs w:val="24"/>
              </w:rPr>
              <w:t>投标人在</w:t>
            </w:r>
            <w:r>
              <w:rPr>
                <w:rFonts w:hint="eastAsia" w:ascii="宋体" w:hAnsi="宋体"/>
                <w:color w:val="000000"/>
                <w:sz w:val="24"/>
                <w:szCs w:val="24"/>
                <w:lang w:eastAsia="zh-CN"/>
              </w:rPr>
              <w:t>2021</w:t>
            </w:r>
            <w:r>
              <w:rPr>
                <w:rFonts w:hint="eastAsia" w:ascii="宋体" w:hAnsi="宋体"/>
                <w:color w:val="000000"/>
                <w:sz w:val="24"/>
                <w:szCs w:val="24"/>
              </w:rPr>
              <w:t>年</w:t>
            </w:r>
            <w:r>
              <w:rPr>
                <w:rFonts w:hint="eastAsia" w:ascii="宋体" w:hAnsi="宋体"/>
                <w:b/>
                <w:sz w:val="24"/>
                <w:szCs w:val="24"/>
                <w:u w:val="single"/>
              </w:rPr>
              <w:t xml:space="preserve"> </w:t>
            </w:r>
            <w:r>
              <w:rPr>
                <w:rFonts w:hint="eastAsia" w:ascii="宋体" w:hAnsi="宋体"/>
                <w:b/>
                <w:sz w:val="24"/>
                <w:szCs w:val="24"/>
                <w:u w:val="single"/>
                <w:lang w:val="en-US" w:eastAsia="zh-CN"/>
              </w:rPr>
              <w:t xml:space="preserve"> 7 </w:t>
            </w:r>
            <w:r>
              <w:rPr>
                <w:rFonts w:hint="eastAsia" w:ascii="宋体" w:hAnsi="宋体"/>
                <w:color w:val="000000"/>
                <w:sz w:val="24"/>
                <w:szCs w:val="24"/>
              </w:rPr>
              <w:t>月</w:t>
            </w:r>
            <w:r>
              <w:rPr>
                <w:rFonts w:hint="eastAsia" w:ascii="宋体" w:hAnsi="宋体"/>
                <w:b/>
                <w:sz w:val="24"/>
                <w:szCs w:val="24"/>
                <w:u w:val="single"/>
              </w:rPr>
              <w:t xml:space="preserve"> </w:t>
            </w:r>
            <w:r>
              <w:rPr>
                <w:rFonts w:hint="eastAsia" w:ascii="宋体" w:hAnsi="宋体"/>
                <w:b/>
                <w:sz w:val="24"/>
                <w:szCs w:val="24"/>
                <w:u w:val="single"/>
                <w:lang w:val="en-US" w:eastAsia="zh-CN"/>
              </w:rPr>
              <w:t xml:space="preserve">8 </w:t>
            </w:r>
            <w:r>
              <w:rPr>
                <w:rFonts w:hint="eastAsia" w:ascii="宋体" w:hAnsi="宋体"/>
                <w:b/>
                <w:sz w:val="24"/>
                <w:szCs w:val="24"/>
                <w:u w:val="single"/>
              </w:rPr>
              <w:t xml:space="preserve"> </w:t>
            </w:r>
            <w:r>
              <w:rPr>
                <w:rFonts w:hint="eastAsia" w:ascii="宋体" w:hAnsi="宋体"/>
                <w:color w:val="000000"/>
                <w:sz w:val="24"/>
                <w:szCs w:val="24"/>
              </w:rPr>
              <w:t>日（节假日或公休日不休息）11:00时前把疑问以电子邮件形式发送到</w:t>
            </w:r>
            <w:r>
              <w:rPr>
                <w:color w:val="000000"/>
                <w:sz w:val="24"/>
                <w:szCs w:val="24"/>
              </w:rPr>
              <w:fldChar w:fldCharType="begin"/>
            </w:r>
            <w:r>
              <w:rPr>
                <w:color w:val="000000"/>
                <w:sz w:val="24"/>
                <w:szCs w:val="24"/>
              </w:rPr>
              <w:instrText xml:space="preserve"> HYPERLINK "mailto:</w:instrText>
            </w:r>
            <w:r>
              <w:rPr>
                <w:rFonts w:hint="eastAsia"/>
                <w:color w:val="000000"/>
                <w:sz w:val="24"/>
                <w:szCs w:val="24"/>
              </w:rPr>
              <w:instrText xml:space="preserve">10382994@qq</w:instrText>
            </w:r>
            <w:r>
              <w:rPr>
                <w:color w:val="000000"/>
                <w:sz w:val="24"/>
                <w:szCs w:val="24"/>
              </w:rPr>
              <w:instrText xml:space="preserve">.com" </w:instrText>
            </w:r>
            <w:r>
              <w:rPr>
                <w:color w:val="000000"/>
                <w:sz w:val="24"/>
                <w:szCs w:val="24"/>
              </w:rPr>
              <w:fldChar w:fldCharType="separate"/>
            </w:r>
            <w:r>
              <w:rPr>
                <w:rStyle w:val="15"/>
                <w:rFonts w:hint="eastAsia"/>
                <w:sz w:val="24"/>
                <w:szCs w:val="24"/>
                <w:lang w:val="en-US" w:eastAsia="zh-CN"/>
              </w:rPr>
              <w:t>525145734</w:t>
            </w:r>
            <w:r>
              <w:rPr>
                <w:rStyle w:val="15"/>
                <w:rFonts w:hint="eastAsia"/>
                <w:sz w:val="24"/>
                <w:szCs w:val="24"/>
              </w:rPr>
              <w:t>@qq</w:t>
            </w:r>
            <w:r>
              <w:rPr>
                <w:rStyle w:val="15"/>
                <w:sz w:val="24"/>
                <w:szCs w:val="24"/>
              </w:rPr>
              <w:t>.com</w:t>
            </w:r>
            <w:r>
              <w:rPr>
                <w:color w:val="000000"/>
                <w:sz w:val="24"/>
                <w:szCs w:val="24"/>
              </w:rPr>
              <w:fldChar w:fldCharType="end"/>
            </w:r>
            <w:r>
              <w:rPr>
                <w:rFonts w:hint="eastAsia" w:ascii="宋体" w:hAnsi="宋体"/>
                <w:color w:val="000000"/>
                <w:sz w:val="24"/>
                <w:szCs w:val="24"/>
              </w:rPr>
              <w:t>邮箱。</w:t>
            </w:r>
          </w:p>
          <w:p>
            <w:pPr>
              <w:spacing w:line="500" w:lineRule="exact"/>
              <w:rPr>
                <w:rFonts w:hint="eastAsia" w:ascii="宋体" w:hAnsi="宋体" w:eastAsia="宋体"/>
                <w:b/>
                <w:bCs/>
                <w:sz w:val="24"/>
                <w:lang w:eastAsia="zh-CN"/>
              </w:rPr>
            </w:pPr>
            <w:r>
              <w:rPr>
                <w:rFonts w:hint="eastAsia" w:ascii="宋体" w:hAnsi="宋体"/>
                <w:color w:val="000000"/>
                <w:sz w:val="24"/>
                <w:szCs w:val="24"/>
              </w:rPr>
              <w:t>疑问答复时间：</w:t>
            </w:r>
            <w:r>
              <w:rPr>
                <w:rFonts w:hint="eastAsia" w:ascii="宋体" w:hAnsi="宋体"/>
                <w:color w:val="000000"/>
                <w:sz w:val="24"/>
                <w:szCs w:val="24"/>
                <w:lang w:eastAsia="zh-CN"/>
              </w:rPr>
              <w:t>2021</w:t>
            </w:r>
            <w:r>
              <w:rPr>
                <w:rFonts w:hint="eastAsia" w:ascii="宋体" w:hAnsi="宋体"/>
                <w:color w:val="000000"/>
                <w:sz w:val="24"/>
                <w:szCs w:val="24"/>
              </w:rPr>
              <w:t>年</w:t>
            </w:r>
            <w:r>
              <w:rPr>
                <w:rFonts w:hint="eastAsia" w:ascii="宋体" w:hAnsi="宋体"/>
                <w:b/>
                <w:sz w:val="24"/>
                <w:szCs w:val="24"/>
                <w:u w:val="single"/>
              </w:rPr>
              <w:t xml:space="preserve"> </w:t>
            </w:r>
            <w:r>
              <w:rPr>
                <w:rFonts w:hint="eastAsia" w:ascii="宋体" w:hAnsi="宋体"/>
                <w:b/>
                <w:sz w:val="24"/>
                <w:szCs w:val="24"/>
                <w:u w:val="single"/>
                <w:lang w:val="en-US" w:eastAsia="zh-CN"/>
              </w:rPr>
              <w:t xml:space="preserve"> 7 </w:t>
            </w:r>
            <w:r>
              <w:rPr>
                <w:rFonts w:hint="eastAsia" w:ascii="宋体" w:hAnsi="宋体"/>
                <w:b/>
                <w:sz w:val="24"/>
                <w:szCs w:val="24"/>
                <w:u w:val="single"/>
              </w:rPr>
              <w:t xml:space="preserve"> </w:t>
            </w:r>
            <w:r>
              <w:rPr>
                <w:rFonts w:hint="eastAsia" w:ascii="宋体" w:hAnsi="宋体"/>
                <w:color w:val="000000"/>
                <w:sz w:val="24"/>
                <w:szCs w:val="24"/>
              </w:rPr>
              <w:t>月</w:t>
            </w:r>
            <w:r>
              <w:rPr>
                <w:rFonts w:hint="eastAsia" w:ascii="宋体" w:hAnsi="宋体"/>
                <w:b/>
                <w:sz w:val="24"/>
                <w:szCs w:val="24"/>
                <w:u w:val="single"/>
              </w:rPr>
              <w:t xml:space="preserve"> </w:t>
            </w:r>
            <w:r>
              <w:rPr>
                <w:rFonts w:hint="eastAsia" w:ascii="宋体" w:hAnsi="宋体"/>
                <w:b/>
                <w:sz w:val="24"/>
                <w:szCs w:val="24"/>
                <w:u w:val="single"/>
                <w:lang w:val="en-US" w:eastAsia="zh-CN"/>
              </w:rPr>
              <w:t>8</w:t>
            </w:r>
            <w:r>
              <w:rPr>
                <w:rFonts w:hint="eastAsia" w:ascii="宋体" w:hAnsi="宋体"/>
                <w:b/>
                <w:sz w:val="24"/>
                <w:szCs w:val="24"/>
                <w:u w:val="single"/>
              </w:rPr>
              <w:t xml:space="preserve">  </w:t>
            </w:r>
            <w:r>
              <w:rPr>
                <w:rFonts w:hint="eastAsia" w:ascii="宋体" w:hAnsi="宋体"/>
                <w:color w:val="000000"/>
                <w:sz w:val="24"/>
                <w:szCs w:val="24"/>
              </w:rPr>
              <w:t>日17:00前。</w:t>
            </w:r>
          </w:p>
          <w:p>
            <w:pPr>
              <w:spacing w:line="360" w:lineRule="auto"/>
              <w:rPr>
                <w:rFonts w:ascii="宋体" w:hAnsi="宋体"/>
                <w:color w:val="000000"/>
                <w:sz w:val="24"/>
                <w:szCs w:val="24"/>
              </w:rPr>
            </w:pPr>
            <w:r>
              <w:rPr>
                <w:rFonts w:hint="eastAsia" w:ascii="宋体" w:hAnsi="宋体"/>
                <w:b/>
                <w:sz w:val="24"/>
              </w:rPr>
              <w:t>投标供应商请注意：</w:t>
            </w:r>
            <w:r>
              <w:rPr>
                <w:rFonts w:hint="eastAsia" w:ascii="宋体" w:hAnsi="宋体"/>
                <w:bCs/>
                <w:sz w:val="24"/>
                <w:lang w:val="en-US" w:eastAsia="zh-CN"/>
              </w:rPr>
              <w:t>代理机构</w:t>
            </w:r>
            <w:r>
              <w:rPr>
                <w:rFonts w:hint="eastAsia" w:ascii="宋体" w:hAnsi="宋体"/>
                <w:bCs/>
                <w:sz w:val="24"/>
              </w:rPr>
              <w:t>对招标文件进行的答疑、澄清、变更或补充，将在</w:t>
            </w:r>
            <w:r>
              <w:rPr>
                <w:rFonts w:hint="eastAsia" w:ascii="宋体" w:hAnsi="宋体"/>
                <w:bCs/>
                <w:sz w:val="24"/>
                <w:lang w:val="en-US" w:eastAsia="zh-CN"/>
              </w:rPr>
              <w:t>发布本项目招标公告的网站</w:t>
            </w:r>
            <w:r>
              <w:rPr>
                <w:rFonts w:hint="eastAsia" w:ascii="宋体" w:hAnsi="宋体"/>
                <w:bCs/>
                <w:sz w:val="24"/>
              </w:rPr>
              <w:t>及时发布，该公告内容为招标文件的组成部分，对投标供应商具有同样约束力。投标供应商应主动查询。</w:t>
            </w:r>
            <w:r>
              <w:rPr>
                <w:rFonts w:hint="eastAsia" w:ascii="宋体" w:hAnsi="宋体"/>
                <w:bCs/>
                <w:sz w:val="24"/>
                <w:lang w:val="en-US" w:eastAsia="zh-CN"/>
              </w:rPr>
              <w:t>代理机构</w:t>
            </w:r>
            <w:r>
              <w:rPr>
                <w:rFonts w:hint="eastAsia" w:ascii="宋体" w:hAnsi="宋体"/>
                <w:bCs/>
                <w:sz w:val="24"/>
              </w:rPr>
              <w:t>不承担投标供应商未及时关注相关信息引发的相关责任。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sz w:val="24"/>
                <w:szCs w:val="24"/>
              </w:rPr>
            </w:pPr>
            <w:r>
              <w:rPr>
                <w:rFonts w:hint="eastAsia" w:ascii="宋体" w:hAnsi="宋体"/>
                <w:color w:val="000000"/>
                <w:sz w:val="24"/>
                <w:szCs w:val="24"/>
              </w:rPr>
              <w:t>14</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000000"/>
                <w:sz w:val="24"/>
                <w:szCs w:val="24"/>
              </w:rPr>
            </w:pPr>
            <w:r>
              <w:rPr>
                <w:rFonts w:hint="eastAsia" w:ascii="宋体" w:hAnsi="宋体"/>
                <w:sz w:val="24"/>
                <w:szCs w:val="24"/>
              </w:rPr>
              <w:t>投标保证金或</w:t>
            </w:r>
            <w:r>
              <w:rPr>
                <w:sz w:val="24"/>
                <w:szCs w:val="24"/>
              </w:rPr>
              <w:t>投标保证金电子投标保函</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ascii="宋体" w:hAnsi="宋体"/>
                <w:color w:val="000000"/>
                <w:sz w:val="24"/>
                <w:szCs w:val="24"/>
              </w:rPr>
            </w:pPr>
            <w:r>
              <w:rPr>
                <w:rFonts w:hint="eastAsia" w:ascii="宋体" w:hAnsi="宋体"/>
                <w:sz w:val="24"/>
                <w:szCs w:val="24"/>
              </w:rPr>
              <w:t>本</w:t>
            </w:r>
            <w:r>
              <w:rPr>
                <w:rFonts w:hint="eastAsia" w:ascii="宋体" w:hAnsi="宋体"/>
                <w:sz w:val="24"/>
                <w:szCs w:val="24"/>
                <w:lang w:val="en-US" w:eastAsia="zh-CN"/>
              </w:rPr>
              <w:t>项目</w:t>
            </w:r>
            <w:r>
              <w:rPr>
                <w:rFonts w:hint="eastAsia" w:ascii="宋体" w:hAnsi="宋体"/>
                <w:sz w:val="24"/>
                <w:szCs w:val="24"/>
              </w:rPr>
              <w:t>投标保证金</w:t>
            </w:r>
            <w:r>
              <w:rPr>
                <w:rFonts w:hint="eastAsia" w:ascii="宋体" w:hAnsi="宋体"/>
                <w:b/>
                <w:sz w:val="24"/>
                <w:szCs w:val="24"/>
                <w:u w:val="single"/>
              </w:rPr>
              <w:t xml:space="preserve"> </w:t>
            </w:r>
            <w:r>
              <w:rPr>
                <w:rFonts w:hint="eastAsia" w:ascii="宋体" w:hAnsi="宋体"/>
                <w:b/>
                <w:sz w:val="24"/>
                <w:szCs w:val="24"/>
                <w:u w:val="single"/>
                <w:lang w:val="en-US" w:eastAsia="zh-CN"/>
              </w:rPr>
              <w:t xml:space="preserve">2100 </w:t>
            </w:r>
            <w:r>
              <w:rPr>
                <w:rFonts w:hint="eastAsia" w:ascii="宋体" w:hAnsi="宋体"/>
                <w:b/>
                <w:sz w:val="24"/>
                <w:szCs w:val="24"/>
                <w:u w:val="single"/>
              </w:rPr>
              <w:t>元</w:t>
            </w:r>
            <w:r>
              <w:rPr>
                <w:rFonts w:hint="eastAsia" w:ascii="宋体" w:hAnsi="宋体"/>
                <w:sz w:val="24"/>
                <w:szCs w:val="24"/>
              </w:rPr>
              <w:t>；必须在投标截止时间前以现金方式（其他方式无效）和投标文件一起缴至</w:t>
            </w:r>
            <w:r>
              <w:rPr>
                <w:rFonts w:hint="eastAsia" w:ascii="宋体" w:hAnsi="宋体"/>
                <w:sz w:val="24"/>
                <w:szCs w:val="24"/>
                <w:lang w:val="en-US" w:eastAsia="zh-CN"/>
              </w:rPr>
              <w:t>开标现场</w:t>
            </w:r>
            <w:r>
              <w:rPr>
                <w:rFonts w:hint="eastAsia" w:ascii="宋体" w:hAnsi="宋体"/>
                <w:sz w:val="24"/>
                <w:szCs w:val="24"/>
              </w:rPr>
              <w:t>，现场查验。否则将被视为不完全响应招标文件，予以拒绝</w:t>
            </w:r>
            <w:r>
              <w:rPr>
                <w:rFonts w:hint="eastAsia" w:ascii="宋体" w:hAnsi="宋体"/>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sz w:val="24"/>
                <w:szCs w:val="24"/>
              </w:rPr>
            </w:pPr>
            <w:r>
              <w:rPr>
                <w:rFonts w:hint="eastAsia" w:ascii="宋体" w:hAnsi="宋体"/>
                <w:color w:val="000000"/>
                <w:sz w:val="24"/>
                <w:szCs w:val="24"/>
              </w:rPr>
              <w:t>15</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000000"/>
                <w:sz w:val="24"/>
                <w:szCs w:val="24"/>
              </w:rPr>
            </w:pPr>
            <w:r>
              <w:rPr>
                <w:rFonts w:hint="eastAsia" w:ascii="宋体" w:hAnsi="宋体"/>
                <w:color w:val="000000"/>
                <w:sz w:val="24"/>
              </w:rPr>
              <w:t>采购人联系方式</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default" w:ascii="宋体" w:hAnsi="宋体" w:eastAsia="宋体"/>
                <w:color w:val="000000"/>
                <w:sz w:val="24"/>
                <w:lang w:val="en-US" w:eastAsia="zh-CN"/>
              </w:rPr>
            </w:pPr>
            <w:r>
              <w:rPr>
                <w:rFonts w:hint="eastAsia" w:ascii="宋体" w:hAnsi="宋体"/>
                <w:color w:val="000000"/>
                <w:sz w:val="24"/>
              </w:rPr>
              <w:t>联系人姓名及联系电话：</w:t>
            </w:r>
            <w:r>
              <w:rPr>
                <w:rFonts w:hint="eastAsia" w:ascii="宋体" w:hAnsi="宋体"/>
                <w:color w:val="000000"/>
                <w:sz w:val="24"/>
                <w:lang w:val="en-US" w:eastAsia="zh-CN"/>
              </w:rPr>
              <w:t>陈科长  0561-6828308</w:t>
            </w:r>
            <w:r>
              <w:rPr>
                <w:rFonts w:hint="eastAsia" w:ascii="宋体"/>
                <w:color w:val="000000"/>
                <w:sz w:val="24"/>
                <w:szCs w:val="18"/>
                <w:lang w:val="en-US" w:eastAsia="zh-CN"/>
              </w:rPr>
              <w:t xml:space="preserve">    </w:t>
            </w:r>
            <w:r>
              <w:rPr>
                <w:rFonts w:hint="eastAsia" w:ascii="宋体" w:hAnsi="宋体"/>
                <w:color w:val="000000"/>
                <w:sz w:val="24"/>
              </w:rPr>
              <w:t xml:space="preserve">   </w:t>
            </w:r>
            <w:r>
              <w:rPr>
                <w:rFonts w:hint="eastAsia" w:ascii="宋体" w:hAnsi="宋体"/>
                <w:color w:val="000000"/>
                <w:sz w:val="24"/>
                <w:lang w:val="en-US" w:eastAsia="zh-CN"/>
              </w:rPr>
              <w:t xml:space="preserve"> </w:t>
            </w:r>
          </w:p>
          <w:p>
            <w:pPr>
              <w:spacing w:line="360" w:lineRule="auto"/>
              <w:rPr>
                <w:rFonts w:hint="eastAsia" w:ascii="宋体" w:hAnsi="宋体" w:eastAsia="宋体"/>
                <w:color w:val="000000"/>
                <w:sz w:val="24"/>
                <w:szCs w:val="24"/>
                <w:lang w:eastAsia="zh-CN"/>
              </w:rPr>
            </w:pPr>
            <w:r>
              <w:rPr>
                <w:rFonts w:hint="eastAsia" w:ascii="宋体" w:hAnsi="宋体"/>
                <w:color w:val="000000"/>
                <w:sz w:val="24"/>
              </w:rPr>
              <w:t>地址：</w:t>
            </w:r>
            <w:r>
              <w:rPr>
                <w:rFonts w:hint="eastAsia" w:ascii="宋体" w:hAnsi="宋体"/>
                <w:color w:val="000000"/>
                <w:sz w:val="24"/>
                <w:lang w:val="en-US" w:eastAsia="zh-CN"/>
              </w:rPr>
              <w:t>濉溪县中医医院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sz w:val="24"/>
                <w:szCs w:val="24"/>
              </w:rPr>
            </w:pPr>
            <w:r>
              <w:rPr>
                <w:rFonts w:hint="eastAsia" w:ascii="宋体" w:hAnsi="宋体"/>
                <w:color w:val="000000"/>
                <w:sz w:val="24"/>
                <w:szCs w:val="24"/>
              </w:rPr>
              <w:t>16</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sz w:val="24"/>
                <w:szCs w:val="24"/>
              </w:rPr>
            </w:pPr>
            <w:r>
              <w:rPr>
                <w:rFonts w:hint="eastAsia" w:ascii="宋体" w:hAnsi="宋体"/>
                <w:color w:val="000000"/>
                <w:sz w:val="24"/>
                <w:lang w:val="en-US" w:eastAsia="zh-CN"/>
              </w:rPr>
              <w:t>代理机构</w:t>
            </w:r>
            <w:r>
              <w:rPr>
                <w:rFonts w:hint="eastAsia" w:ascii="宋体" w:hAnsi="宋体"/>
                <w:color w:val="000000"/>
                <w:sz w:val="24"/>
              </w:rPr>
              <w:t>项目负责人联系方式</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default" w:ascii="宋体" w:hAnsi="宋体" w:eastAsia="宋体"/>
                <w:color w:val="000000"/>
                <w:sz w:val="24"/>
                <w:lang w:val="en-US" w:eastAsia="zh-CN"/>
              </w:rPr>
            </w:pPr>
            <w:r>
              <w:rPr>
                <w:rFonts w:hint="eastAsia" w:ascii="宋体" w:hAnsi="宋体"/>
                <w:color w:val="000000"/>
                <w:sz w:val="24"/>
              </w:rPr>
              <w:t xml:space="preserve">联系人姓名及联系电话： </w:t>
            </w:r>
            <w:r>
              <w:rPr>
                <w:rFonts w:hint="eastAsia" w:ascii="宋体" w:hAnsi="宋体"/>
                <w:color w:val="000000"/>
                <w:sz w:val="24"/>
                <w:lang w:val="en-US" w:eastAsia="zh-CN"/>
              </w:rPr>
              <w:t>徐工</w:t>
            </w:r>
            <w:r>
              <w:rPr>
                <w:rFonts w:hint="eastAsia" w:ascii="宋体" w:hAnsi="宋体"/>
                <w:color w:val="000000"/>
                <w:sz w:val="24"/>
              </w:rPr>
              <w:t xml:space="preserve">  </w:t>
            </w:r>
            <w:r>
              <w:rPr>
                <w:rFonts w:hint="eastAsia" w:ascii="宋体" w:hAnsi="宋体"/>
                <w:color w:val="000000"/>
                <w:sz w:val="24"/>
                <w:lang w:val="en-US" w:eastAsia="zh-CN"/>
              </w:rPr>
              <w:t>19956119009</w:t>
            </w:r>
          </w:p>
          <w:p>
            <w:pPr>
              <w:spacing w:line="360" w:lineRule="auto"/>
              <w:rPr>
                <w:rFonts w:hint="eastAsia" w:ascii="宋体" w:hAnsi="宋体"/>
                <w:b/>
                <w:color w:val="000000"/>
                <w:sz w:val="24"/>
              </w:rPr>
            </w:pPr>
            <w:r>
              <w:rPr>
                <w:rFonts w:hint="eastAsia" w:ascii="宋体" w:hAnsi="宋体"/>
                <w:color w:val="000000"/>
                <w:sz w:val="24"/>
              </w:rPr>
              <w:t>地址：</w:t>
            </w:r>
            <w:r>
              <w:rPr>
                <w:rFonts w:hint="eastAsia" w:ascii="宋体" w:hAnsi="宋体"/>
                <w:color w:val="000000"/>
                <w:sz w:val="24"/>
                <w:szCs w:val="24"/>
                <w:lang w:val="en-US" w:eastAsia="zh-CN"/>
              </w:rPr>
              <w:t>淮北市安邦财富中心A座13楼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sz w:val="24"/>
                <w:szCs w:val="24"/>
              </w:rPr>
            </w:pPr>
            <w:r>
              <w:rPr>
                <w:rFonts w:hint="eastAsia" w:ascii="宋体" w:hAnsi="宋体"/>
                <w:color w:val="000000"/>
                <w:sz w:val="24"/>
                <w:szCs w:val="24"/>
              </w:rPr>
              <w:t>17</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olor w:val="000000"/>
                <w:sz w:val="24"/>
                <w:szCs w:val="24"/>
              </w:rPr>
            </w:pPr>
            <w:r>
              <w:rPr>
                <w:rFonts w:hint="eastAsia" w:ascii="宋体" w:hAnsi="宋体"/>
                <w:color w:val="000000"/>
                <w:sz w:val="24"/>
                <w:szCs w:val="24"/>
              </w:rPr>
              <w:t>主要成交标的承诺函</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pStyle w:val="19"/>
              <w:spacing w:line="360" w:lineRule="auto"/>
              <w:rPr>
                <w:rFonts w:hint="eastAsia" w:ascii="宋体" w:hAnsi="宋体"/>
                <w:color w:val="000000"/>
                <w:szCs w:val="24"/>
              </w:rPr>
            </w:pPr>
            <w:r>
              <w:rPr>
                <w:rFonts w:hint="eastAsia" w:ascii="宋体" w:hAnsi="宋体"/>
                <w:color w:val="000000"/>
                <w:szCs w:val="24"/>
              </w:rPr>
              <w:t>依据《中华人民共和国政府采购法实施条例》（国务院令第658号）规定：</w:t>
            </w:r>
            <w:bookmarkStart w:id="1" w:name="_GoBack"/>
            <w:bookmarkEnd w:id="1"/>
          </w:p>
          <w:p>
            <w:pPr>
              <w:spacing w:line="500" w:lineRule="exact"/>
              <w:rPr>
                <w:rFonts w:ascii="宋体" w:hAnsi="宋体"/>
                <w:b/>
                <w:color w:val="000000"/>
                <w:sz w:val="24"/>
                <w:szCs w:val="24"/>
              </w:rPr>
            </w:pPr>
            <w:r>
              <w:rPr>
                <w:rFonts w:hint="eastAsia" w:ascii="宋体" w:hAnsi="宋体"/>
                <w:color w:val="000000"/>
                <w:sz w:val="24"/>
                <w:szCs w:val="24"/>
              </w:rPr>
              <w:t>本项目将对排名第一的成交候选供应商的主要成交标的名称、规格型号、数量、单价，经询价小组评审认可后随评审结果一并公示。参加本次采购活动的企业应当在响应文件中提供有效的《主要成交标的承诺函》，</w:t>
            </w:r>
            <w:r>
              <w:rPr>
                <w:rFonts w:hint="eastAsia" w:ascii="宋体" w:hAnsi="宋体"/>
                <w:b/>
                <w:bCs/>
                <w:color w:val="000000"/>
                <w:sz w:val="24"/>
                <w:szCs w:val="24"/>
              </w:rPr>
              <w:t>如有虚假，将取消成交资格并上报合</w:t>
            </w:r>
            <w:r>
              <w:rPr>
                <w:rFonts w:hint="eastAsia" w:ascii="宋体" w:hAnsi="宋体"/>
                <w:b/>
                <w:bCs/>
                <w:color w:val="000000"/>
                <w:sz w:val="24"/>
              </w:rPr>
              <w:t>政府采购监管部门</w:t>
            </w:r>
            <w:r>
              <w:rPr>
                <w:rFonts w:hint="eastAsia" w:ascii="宋体" w:hAnsi="宋体"/>
                <w:b/>
                <w:bCs/>
                <w:color w:val="000000"/>
                <w:sz w:val="24"/>
                <w:szCs w:val="24"/>
              </w:rPr>
              <w:t>按有关规定处理</w:t>
            </w:r>
            <w:r>
              <w:rPr>
                <w:rFonts w:hint="eastAsia" w:ascii="宋体" w:hAnsi="宋体"/>
                <w:b/>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sz w:val="24"/>
                <w:szCs w:val="24"/>
              </w:rPr>
            </w:pPr>
            <w:r>
              <w:rPr>
                <w:rFonts w:hint="eastAsia" w:ascii="宋体" w:hAnsi="宋体"/>
                <w:color w:val="000000"/>
                <w:sz w:val="24"/>
                <w:szCs w:val="24"/>
              </w:rPr>
              <w:t>18</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ascii="宋体" w:hAnsi="宋体"/>
                <w:color w:val="000000"/>
                <w:sz w:val="24"/>
                <w:szCs w:val="24"/>
              </w:rPr>
            </w:pPr>
            <w:r>
              <w:rPr>
                <w:rFonts w:hint="eastAsia" w:ascii="宋体" w:hAnsi="宋体"/>
                <w:color w:val="000000"/>
                <w:sz w:val="24"/>
              </w:rPr>
              <w:t>响应文件份数及要求</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pStyle w:val="20"/>
              <w:snapToGrid w:val="0"/>
              <w:spacing w:line="300" w:lineRule="auto"/>
              <w:rPr>
                <w:rFonts w:hint="eastAsia" w:ascii="宋体" w:hAnsi="宋体"/>
                <w:color w:val="000000"/>
                <w:sz w:val="24"/>
                <w:szCs w:val="24"/>
              </w:rPr>
            </w:pPr>
            <w:r>
              <w:rPr>
                <w:rFonts w:hint="eastAsia" w:ascii="宋体" w:hAnsi="宋体"/>
                <w:color w:val="000000"/>
                <w:sz w:val="24"/>
                <w:szCs w:val="24"/>
              </w:rPr>
              <w:t>响应文件：</w:t>
            </w:r>
          </w:p>
          <w:p>
            <w:pPr>
              <w:spacing w:line="500" w:lineRule="exact"/>
              <w:rPr>
                <w:rFonts w:hint="eastAsia" w:ascii="宋体" w:hAnsi="宋体" w:eastAsia="宋体"/>
                <w:color w:val="000000"/>
                <w:sz w:val="24"/>
                <w:szCs w:val="24"/>
                <w:lang w:eastAsia="zh-CN"/>
              </w:rPr>
            </w:pPr>
            <w:r>
              <w:rPr>
                <w:rFonts w:hint="eastAsia" w:ascii="宋体" w:hAnsi="宋体"/>
                <w:color w:val="000000"/>
                <w:sz w:val="24"/>
                <w:lang w:val="en-US" w:eastAsia="zh-CN"/>
              </w:rPr>
              <w:t>纸质响应文本一正三副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sz w:val="24"/>
                <w:szCs w:val="24"/>
              </w:rPr>
            </w:pPr>
            <w:r>
              <w:rPr>
                <w:rFonts w:hint="eastAsia" w:ascii="宋体" w:hAnsi="宋体"/>
                <w:color w:val="000000"/>
                <w:sz w:val="24"/>
                <w:szCs w:val="24"/>
              </w:rPr>
              <w:t>19</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spacing w:line="500" w:lineRule="exact"/>
              <w:ind w:left="841" w:hanging="841"/>
              <w:jc w:val="center"/>
              <w:rPr>
                <w:rFonts w:hint="eastAsia" w:ascii="宋体" w:hAnsi="宋体"/>
                <w:color w:val="000000"/>
                <w:sz w:val="24"/>
              </w:rPr>
            </w:pPr>
            <w:r>
              <w:rPr>
                <w:rFonts w:hint="eastAsia" w:ascii="宋体" w:hAnsi="宋体"/>
                <w:color w:val="000000"/>
                <w:sz w:val="24"/>
              </w:rPr>
              <w:t>投标时间及地点</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hint="eastAsia"/>
                <w:lang w:val="zh-CN"/>
              </w:rPr>
            </w:pPr>
            <w:r>
              <w:rPr>
                <w:rFonts w:hint="eastAsia"/>
              </w:rPr>
              <w:t>投标截止时间：</w:t>
            </w:r>
            <w:r>
              <w:rPr>
                <w:rFonts w:hint="eastAsia"/>
                <w:lang w:val="zh-CN"/>
              </w:rPr>
              <w:t>同开标时间，详见公告</w:t>
            </w:r>
          </w:p>
          <w:p>
            <w:pPr>
              <w:spacing w:line="500" w:lineRule="exact"/>
              <w:rPr>
                <w:rFonts w:hint="eastAsia"/>
              </w:rPr>
            </w:pPr>
            <w:r>
              <w:rPr>
                <w:rFonts w:hint="eastAsia"/>
              </w:rPr>
              <w:t>响应文件递交地点：</w:t>
            </w:r>
            <w:r>
              <w:rPr>
                <w:rFonts w:hint="eastAsia"/>
                <w:lang w:val="zh-CN"/>
              </w:rPr>
              <w:t>同开标地点，详见公告</w:t>
            </w:r>
            <w:r>
              <w:rPr>
                <w:rFonts w:hint="eastAsia"/>
              </w:rPr>
              <w:t>。</w:t>
            </w:r>
          </w:p>
          <w:p>
            <w:pPr>
              <w:pStyle w:val="2"/>
              <w:rPr>
                <w:rFonts w:hint="default" w:ascii="宋体" w:hAnsi="宋体" w:eastAsia="宋体"/>
                <w:color w:val="00000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sz w:val="24"/>
                <w:szCs w:val="24"/>
              </w:rPr>
            </w:pPr>
            <w:r>
              <w:rPr>
                <w:rFonts w:hint="eastAsia" w:ascii="宋体" w:hAnsi="宋体"/>
                <w:color w:val="000000"/>
                <w:sz w:val="24"/>
                <w:szCs w:val="24"/>
              </w:rPr>
              <w:t>20</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spacing w:line="500" w:lineRule="exact"/>
              <w:ind w:left="841" w:hanging="841"/>
              <w:jc w:val="center"/>
              <w:rPr>
                <w:rFonts w:hint="eastAsia" w:ascii="宋体" w:hAnsi="宋体"/>
                <w:color w:val="000000"/>
                <w:sz w:val="24"/>
                <w:szCs w:val="24"/>
              </w:rPr>
            </w:pPr>
            <w:r>
              <w:rPr>
                <w:rFonts w:hint="eastAsia" w:ascii="宋体" w:hAnsi="宋体"/>
                <w:color w:val="000000"/>
                <w:sz w:val="24"/>
                <w:lang w:val="en-US" w:eastAsia="zh-CN"/>
              </w:rPr>
              <w:t>最高限价</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pStyle w:val="2"/>
              <w:rPr>
                <w:rFonts w:hint="eastAsia" w:ascii="宋体" w:hAnsi="宋体"/>
                <w:color w:val="000000"/>
                <w:sz w:val="24"/>
              </w:rPr>
            </w:pPr>
            <w:r>
              <w:rPr>
                <w:rFonts w:hint="eastAsia" w:ascii="宋体" w:hAnsi="宋体" w:eastAsia="宋体"/>
                <w:color w:val="000000"/>
                <w:sz w:val="24"/>
                <w:lang w:val="en-US" w:eastAsia="zh-CN"/>
              </w:rPr>
              <w:t>140000元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sz w:val="24"/>
                <w:szCs w:val="24"/>
              </w:rPr>
            </w:pPr>
            <w:r>
              <w:rPr>
                <w:rFonts w:hint="eastAsia" w:ascii="宋体" w:hAnsi="宋体"/>
                <w:color w:val="000000"/>
                <w:sz w:val="24"/>
                <w:szCs w:val="24"/>
              </w:rPr>
              <w:t>21</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spacing w:line="500" w:lineRule="exact"/>
              <w:ind w:left="841" w:leftChars="0" w:hanging="841" w:firstLineChars="0"/>
              <w:jc w:val="center"/>
              <w:rPr>
                <w:rFonts w:hint="eastAsia" w:ascii="宋体" w:hAnsi="宋体"/>
                <w:color w:val="000000"/>
                <w:sz w:val="24"/>
              </w:rPr>
            </w:pPr>
            <w:r>
              <w:rPr>
                <w:rFonts w:hint="eastAsia" w:ascii="宋体"/>
                <w:sz w:val="24"/>
              </w:rPr>
              <w:t>中标</w:t>
            </w:r>
            <w:r>
              <w:rPr>
                <w:rFonts w:hint="eastAsia" w:ascii="宋体"/>
                <w:sz w:val="24"/>
                <w:lang w:val="en-US" w:eastAsia="zh-CN"/>
              </w:rPr>
              <w:t>服务</w:t>
            </w:r>
            <w:r>
              <w:rPr>
                <w:rFonts w:hint="eastAsia" w:ascii="宋体"/>
                <w:sz w:val="24"/>
              </w:rPr>
              <w:t>费</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left"/>
              <w:rPr>
                <w:rFonts w:hint="eastAsia" w:ascii="宋体" w:hAnsi="宋体" w:eastAsia="宋体"/>
                <w:color w:val="000000"/>
                <w:sz w:val="24"/>
                <w:lang w:val="en-US" w:eastAsia="zh-CN"/>
              </w:rPr>
            </w:pPr>
            <w:r>
              <w:rPr>
                <w:rFonts w:hint="eastAsia" w:ascii="宋体"/>
                <w:bCs/>
                <w:sz w:val="24"/>
                <w:lang w:val="en-US" w:eastAsia="zh-CN"/>
              </w:rPr>
              <w:t>2100元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default" w:ascii="宋体" w:hAnsi="宋体" w:eastAsia="宋体"/>
                <w:color w:val="000000"/>
                <w:sz w:val="24"/>
                <w:szCs w:val="24"/>
                <w:lang w:val="en-US" w:eastAsia="zh-CN"/>
              </w:rPr>
            </w:pPr>
            <w:r>
              <w:rPr>
                <w:rFonts w:hint="eastAsia" w:ascii="宋体" w:hAnsi="宋体"/>
                <w:color w:val="000000"/>
                <w:sz w:val="24"/>
                <w:szCs w:val="24"/>
                <w:lang w:val="en-US" w:eastAsia="zh-CN"/>
              </w:rPr>
              <w:t>22</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宋体" w:hAnsi="宋体"/>
                <w:color w:val="000000"/>
                <w:sz w:val="24"/>
                <w:lang w:val="en-US" w:eastAsia="zh-CN"/>
              </w:rPr>
            </w:pPr>
            <w:r>
              <w:rPr>
                <w:rFonts w:hint="eastAsia" w:ascii="宋体"/>
                <w:bCs/>
                <w:sz w:val="24"/>
              </w:rPr>
              <w:t>勘察现场</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both"/>
              <w:rPr>
                <w:rFonts w:hint="eastAsia" w:ascii="宋体" w:hAnsi="宋体" w:eastAsia="宋体"/>
                <w:color w:val="000000"/>
                <w:sz w:val="24"/>
                <w:lang w:val="en-US" w:eastAsia="zh-CN"/>
              </w:rPr>
            </w:pPr>
            <w:r>
              <w:rPr>
                <w:rFonts w:ascii="宋体"/>
                <w:b/>
                <w:bCs/>
                <w:sz w:val="24"/>
              </w:rPr>
              <w:sym w:font="Wingdings" w:char="F0FE"/>
            </w:r>
            <w:r>
              <w:rPr>
                <w:rFonts w:hint="eastAsia" w:ascii="宋体"/>
                <w:bCs/>
                <w:sz w:val="24"/>
              </w:rPr>
              <w:t xml:space="preserve">自行勘察   </w:t>
            </w:r>
            <w:r>
              <w:rPr>
                <w:rFonts w:hint="eastAsia" w:ascii="宋体"/>
                <w:sz w:val="24"/>
              </w:rPr>
              <w:t>□</w:t>
            </w:r>
            <w:r>
              <w:rPr>
                <w:rFonts w:hint="eastAsia" w:ascii="宋体"/>
                <w:bCs/>
                <w:sz w:val="24"/>
              </w:rPr>
              <w:t>统一组织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default" w:ascii="宋体" w:hAnsi="宋体" w:eastAsia="宋体"/>
                <w:color w:val="000000"/>
                <w:sz w:val="24"/>
                <w:szCs w:val="24"/>
                <w:lang w:val="en-US" w:eastAsia="zh-CN"/>
              </w:rPr>
            </w:pPr>
            <w:r>
              <w:rPr>
                <w:rFonts w:hint="eastAsia" w:ascii="宋体" w:hAnsi="宋体"/>
                <w:color w:val="000000"/>
                <w:sz w:val="24"/>
                <w:szCs w:val="24"/>
                <w:lang w:val="en-US" w:eastAsia="zh-CN"/>
              </w:rPr>
              <w:t>23</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sz w:val="24"/>
              </w:rPr>
            </w:pPr>
            <w:r>
              <w:rPr>
                <w:rFonts w:hint="eastAsia" w:ascii="宋体" w:hAnsi="宋体"/>
                <w:b/>
                <w:sz w:val="24"/>
              </w:rPr>
              <w:t>投标报价扣除</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pStyle w:val="18"/>
              <w:widowControl w:val="0"/>
              <w:spacing w:before="0" w:beforeAutospacing="0" w:after="0" w:afterAutospacing="0" w:line="360" w:lineRule="auto"/>
              <w:jc w:val="both"/>
              <w:rPr>
                <w:b w:val="0"/>
                <w:sz w:val="24"/>
              </w:rPr>
            </w:pPr>
            <w:r>
              <w:rPr>
                <w:rFonts w:hint="eastAsia"/>
                <w:b w:val="0"/>
                <w:sz w:val="24"/>
              </w:rPr>
              <w:t>（1）中小企业价格扣除：</w:t>
            </w:r>
          </w:p>
          <w:p>
            <w:pPr>
              <w:pStyle w:val="18"/>
              <w:widowControl w:val="0"/>
              <w:spacing w:before="0" w:beforeAutospacing="0" w:after="0" w:afterAutospacing="0" w:line="360" w:lineRule="auto"/>
              <w:ind w:firstLine="480" w:firstLineChars="200"/>
              <w:jc w:val="both"/>
              <w:rPr>
                <w:b w:val="0"/>
                <w:sz w:val="24"/>
              </w:rPr>
            </w:pPr>
            <w:r>
              <w:rPr>
                <w:rFonts w:hint="eastAsia"/>
                <w:b w:val="0"/>
                <w:sz w:val="24"/>
              </w:rPr>
              <w:t>①中型企业：</w:t>
            </w:r>
            <w:r>
              <w:rPr>
                <w:rFonts w:hint="eastAsia"/>
                <w:b w:val="0"/>
                <w:sz w:val="24"/>
                <w:u w:val="single"/>
              </w:rPr>
              <w:t xml:space="preserve"> </w:t>
            </w:r>
            <w:r>
              <w:rPr>
                <w:b w:val="0"/>
                <w:sz w:val="24"/>
                <w:u w:val="single"/>
              </w:rPr>
              <w:t xml:space="preserve">3 </w:t>
            </w:r>
            <w:r>
              <w:rPr>
                <w:b w:val="0"/>
                <w:sz w:val="24"/>
              </w:rPr>
              <w:t>%</w:t>
            </w:r>
            <w:r>
              <w:rPr>
                <w:rFonts w:hint="eastAsia"/>
                <w:b w:val="0"/>
                <w:sz w:val="24"/>
              </w:rPr>
              <w:t>；</w:t>
            </w:r>
          </w:p>
          <w:p>
            <w:pPr>
              <w:pStyle w:val="18"/>
              <w:widowControl w:val="0"/>
              <w:spacing w:before="0" w:beforeAutospacing="0" w:after="0" w:afterAutospacing="0" w:line="360" w:lineRule="auto"/>
              <w:ind w:firstLine="480" w:firstLineChars="200"/>
              <w:jc w:val="both"/>
              <w:rPr>
                <w:b w:val="0"/>
                <w:sz w:val="24"/>
              </w:rPr>
            </w:pPr>
            <w:r>
              <w:rPr>
                <w:rFonts w:hint="eastAsia"/>
                <w:b w:val="0"/>
                <w:sz w:val="24"/>
              </w:rPr>
              <w:t>②</w:t>
            </w:r>
            <w:r>
              <w:rPr>
                <w:b w:val="0"/>
                <w:sz w:val="24"/>
              </w:rPr>
              <w:t>小型和微型企业</w:t>
            </w:r>
            <w:r>
              <w:rPr>
                <w:rFonts w:hint="eastAsia"/>
                <w:b w:val="0"/>
                <w:sz w:val="24"/>
              </w:rPr>
              <w:t>：</w:t>
            </w:r>
            <w:r>
              <w:rPr>
                <w:rFonts w:hint="eastAsia"/>
                <w:b w:val="0"/>
                <w:sz w:val="24"/>
                <w:u w:val="single"/>
              </w:rPr>
              <w:t xml:space="preserve"> </w:t>
            </w:r>
            <w:r>
              <w:rPr>
                <w:b w:val="0"/>
                <w:sz w:val="24"/>
                <w:u w:val="single"/>
              </w:rPr>
              <w:t xml:space="preserve">6 </w:t>
            </w:r>
            <w:r>
              <w:rPr>
                <w:b w:val="0"/>
                <w:sz w:val="24"/>
              </w:rPr>
              <w:t>%</w:t>
            </w:r>
            <w:r>
              <w:rPr>
                <w:rFonts w:hint="eastAsia"/>
                <w:b w:val="0"/>
                <w:sz w:val="24"/>
              </w:rPr>
              <w:t>。</w:t>
            </w:r>
          </w:p>
          <w:p>
            <w:pPr>
              <w:pStyle w:val="18"/>
              <w:widowControl w:val="0"/>
              <w:spacing w:before="0" w:beforeAutospacing="0" w:after="0" w:afterAutospacing="0" w:line="360" w:lineRule="auto"/>
              <w:jc w:val="both"/>
              <w:rPr>
                <w:b w:val="0"/>
                <w:sz w:val="24"/>
              </w:rPr>
            </w:pPr>
            <w:r>
              <w:rPr>
                <w:rFonts w:hint="eastAsia"/>
                <w:b w:val="0"/>
                <w:sz w:val="24"/>
              </w:rPr>
              <w:t>（2）监狱企业价格扣除：</w:t>
            </w:r>
            <w:r>
              <w:rPr>
                <w:rFonts w:hint="eastAsia"/>
                <w:b w:val="0"/>
                <w:sz w:val="24"/>
                <w:u w:val="single"/>
              </w:rPr>
              <w:t>同</w:t>
            </w:r>
            <w:r>
              <w:rPr>
                <w:b w:val="0"/>
                <w:sz w:val="24"/>
                <w:u w:val="single"/>
              </w:rPr>
              <w:t>小型和微型企业</w:t>
            </w:r>
            <w:r>
              <w:rPr>
                <w:rFonts w:hint="eastAsia"/>
                <w:b w:val="0"/>
                <w:sz w:val="24"/>
              </w:rPr>
              <w:t>。</w:t>
            </w:r>
          </w:p>
          <w:p>
            <w:pPr>
              <w:pStyle w:val="18"/>
              <w:widowControl w:val="0"/>
              <w:spacing w:before="0" w:beforeAutospacing="0" w:after="0" w:afterAutospacing="0" w:line="360" w:lineRule="auto"/>
              <w:jc w:val="both"/>
              <w:rPr>
                <w:b w:val="0"/>
                <w:sz w:val="24"/>
              </w:rPr>
            </w:pPr>
            <w:r>
              <w:rPr>
                <w:rFonts w:hint="eastAsia"/>
                <w:b w:val="0"/>
                <w:sz w:val="24"/>
              </w:rPr>
              <w:t>（3）残疾人福利性单位价格扣除：</w:t>
            </w:r>
            <w:r>
              <w:rPr>
                <w:rFonts w:hint="eastAsia"/>
                <w:b w:val="0"/>
                <w:sz w:val="24"/>
                <w:u w:val="single"/>
              </w:rPr>
              <w:t>同</w:t>
            </w:r>
            <w:r>
              <w:rPr>
                <w:b w:val="0"/>
                <w:sz w:val="24"/>
                <w:u w:val="single"/>
              </w:rPr>
              <w:t>小型和微型企业</w:t>
            </w:r>
            <w:r>
              <w:rPr>
                <w:rFonts w:hint="eastAsia"/>
                <w:b w:val="0"/>
                <w:sz w:val="24"/>
              </w:rPr>
              <w:t>。</w:t>
            </w:r>
          </w:p>
          <w:p>
            <w:pPr>
              <w:pStyle w:val="19"/>
              <w:spacing w:line="360" w:lineRule="auto"/>
              <w:rPr>
                <w:rFonts w:hint="eastAsia" w:ascii="宋体"/>
                <w:bCs/>
                <w:sz w:val="24"/>
                <w:lang w:val="en-US" w:eastAsia="zh-CN"/>
              </w:rPr>
            </w:pPr>
            <w:r>
              <w:rPr>
                <w:rFonts w:hint="eastAsia" w:ascii="宋体" w:hAnsi="宋体"/>
              </w:rPr>
              <w:t>（4）符合条件的联合体价格扣除：</w:t>
            </w:r>
            <w:r>
              <w:rPr>
                <w:rFonts w:hint="eastAsia" w:ascii="宋体" w:hAnsi="宋体"/>
                <w:u w:val="single"/>
              </w:rPr>
              <w:t xml:space="preserve"> </w:t>
            </w:r>
            <w:r>
              <w:rPr>
                <w:rFonts w:ascii="宋体" w:hAnsi="宋体"/>
                <w:u w:val="single"/>
              </w:rPr>
              <w:t xml:space="preserve">2 </w:t>
            </w:r>
            <w:r>
              <w:rPr>
                <w:rFonts w:ascii="宋体" w:hAnsi="宋体"/>
              </w:rPr>
              <w:t>%</w:t>
            </w:r>
            <w:r>
              <w:rPr>
                <w:rFonts w:hint="eastAsia" w:ascii="宋体" w:hAnsi="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80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default" w:ascii="宋体" w:hAnsi="宋体" w:eastAsia="宋体"/>
                <w:color w:val="000000"/>
                <w:sz w:val="24"/>
                <w:szCs w:val="24"/>
                <w:lang w:val="en-US" w:eastAsia="zh-CN"/>
              </w:rPr>
            </w:pPr>
            <w:r>
              <w:rPr>
                <w:rFonts w:hint="eastAsia" w:ascii="宋体" w:hAnsi="宋体"/>
                <w:color w:val="000000"/>
                <w:sz w:val="24"/>
                <w:szCs w:val="24"/>
                <w:lang w:val="en-US" w:eastAsia="zh-CN"/>
              </w:rPr>
              <w:t>24</w:t>
            </w:r>
          </w:p>
        </w:tc>
        <w:tc>
          <w:tcPr>
            <w:tcW w:w="2135"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olor w:val="000000"/>
                <w:sz w:val="24"/>
                <w:lang w:val="en-US" w:eastAsia="zh-CN"/>
              </w:rPr>
            </w:pPr>
            <w:r>
              <w:rPr>
                <w:rFonts w:hint="eastAsia" w:ascii="宋体" w:hAnsi="宋体"/>
                <w:sz w:val="24"/>
              </w:rPr>
              <w:t>备注</w:t>
            </w:r>
          </w:p>
        </w:tc>
        <w:tc>
          <w:tcPr>
            <w:tcW w:w="7220" w:type="dxa"/>
            <w:tcBorders>
              <w:top w:val="single" w:color="auto" w:sz="4" w:space="0"/>
              <w:left w:val="single" w:color="auto" w:sz="4" w:space="0"/>
              <w:bottom w:val="single" w:color="auto" w:sz="4" w:space="0"/>
              <w:right w:val="single" w:color="auto" w:sz="4" w:space="0"/>
            </w:tcBorders>
            <w:noWrap w:val="0"/>
            <w:vAlign w:val="center"/>
          </w:tcPr>
          <w:p>
            <w:pPr>
              <w:pStyle w:val="19"/>
              <w:spacing w:line="360" w:lineRule="auto"/>
              <w:rPr>
                <w:rFonts w:hint="eastAsia" w:ascii="宋体" w:hAnsi="宋体" w:eastAsia="宋体"/>
                <w:color w:val="000000"/>
                <w:sz w:val="24"/>
                <w:lang w:val="en-US" w:eastAsia="zh-CN"/>
              </w:rPr>
            </w:pPr>
            <w:r>
              <w:rPr>
                <w:rFonts w:ascii="宋体" w:hAnsi="宋体"/>
                <w:b/>
              </w:rPr>
              <w:t>特别提醒</w:t>
            </w:r>
            <w:r>
              <w:rPr>
                <w:rFonts w:hint="eastAsia" w:ascii="宋体" w:hAnsi="宋体"/>
                <w:b/>
              </w:rPr>
              <w:t>：</w:t>
            </w:r>
            <w:r>
              <w:rPr>
                <w:rFonts w:ascii="宋体" w:hAnsi="宋体"/>
                <w:b/>
              </w:rPr>
              <w:t>供应商参与政府采购，应当诚信守法、公平竞争。如</w:t>
            </w:r>
            <w:r>
              <w:rPr>
                <w:rFonts w:hint="eastAsia" w:ascii="宋体" w:hAnsi="宋体"/>
                <w:b/>
              </w:rPr>
              <w:t>有</w:t>
            </w:r>
            <w:r>
              <w:rPr>
                <w:rFonts w:ascii="宋体" w:hAnsi="宋体"/>
                <w:b/>
              </w:rPr>
              <w:t>以提供虚假材料</w:t>
            </w:r>
            <w:r>
              <w:rPr>
                <w:rFonts w:hint="eastAsia" w:ascii="宋体" w:hAnsi="宋体"/>
                <w:b/>
              </w:rPr>
              <w:t>（包括但不限于虚假技术参数响应、虚假业绩、虚假证书、虚假检测报告等）</w:t>
            </w:r>
            <w:r>
              <w:rPr>
                <w:rFonts w:ascii="宋体" w:hAnsi="宋体"/>
                <w:b/>
              </w:rPr>
              <w:t>、串通投标、隐瞒失信信息等谋取</w:t>
            </w:r>
            <w:r>
              <w:rPr>
                <w:rFonts w:hint="eastAsia" w:ascii="宋体" w:hAnsi="宋体"/>
                <w:b/>
              </w:rPr>
              <w:t>成交</w:t>
            </w:r>
            <w:r>
              <w:rPr>
                <w:rFonts w:ascii="宋体" w:hAnsi="宋体"/>
                <w:b/>
              </w:rPr>
              <w:t>的行为，一经发现，将报</w:t>
            </w:r>
            <w:r>
              <w:rPr>
                <w:rFonts w:hint="eastAsia" w:ascii="宋体" w:hAnsi="宋体"/>
                <w:b/>
              </w:rPr>
              <w:t>监</w:t>
            </w:r>
            <w:r>
              <w:rPr>
                <w:rFonts w:ascii="宋体" w:hAnsi="宋体"/>
                <w:b/>
              </w:rPr>
              <w:t>管</w:t>
            </w:r>
            <w:r>
              <w:rPr>
                <w:rFonts w:hint="eastAsia" w:ascii="宋体" w:hAnsi="宋体"/>
                <w:b/>
              </w:rPr>
              <w:t>部门</w:t>
            </w:r>
            <w:r>
              <w:rPr>
                <w:rFonts w:ascii="宋体" w:hAnsi="宋体"/>
                <w:b/>
              </w:rPr>
              <w:t>严肃查处。</w:t>
            </w:r>
          </w:p>
        </w:tc>
      </w:tr>
    </w:tbl>
    <w:p>
      <w:pPr>
        <w:rPr>
          <w:rFonts w:hint="eastAsia" w:ascii="宋体" w:hAnsi="宋体" w:eastAsia="宋体" w:cs="宋体"/>
          <w:sz w:val="28"/>
          <w:szCs w:val="28"/>
        </w:rPr>
      </w:pPr>
    </w:p>
    <w:p>
      <w:pPr>
        <w:pStyle w:val="2"/>
        <w:rPr>
          <w:rFonts w:hint="eastAsia" w:ascii="宋体" w:hAnsi="宋体" w:eastAsia="宋体" w:cs="宋体"/>
          <w:sz w:val="28"/>
          <w:szCs w:val="28"/>
        </w:rPr>
      </w:pPr>
    </w:p>
    <w:p>
      <w:pPr>
        <w:pStyle w:val="2"/>
        <w:rPr>
          <w:rFonts w:hint="eastAsia" w:ascii="宋体" w:hAnsi="宋体" w:eastAsia="宋体" w:cs="宋体"/>
          <w:sz w:val="28"/>
          <w:szCs w:val="28"/>
        </w:rPr>
      </w:pPr>
    </w:p>
    <w:p>
      <w:pPr>
        <w:pStyle w:val="2"/>
        <w:rPr>
          <w:rFonts w:hint="eastAsia" w:ascii="宋体" w:hAnsi="宋体" w:eastAsia="宋体" w:cs="宋体"/>
          <w:sz w:val="28"/>
          <w:szCs w:val="28"/>
        </w:rPr>
      </w:pPr>
    </w:p>
    <w:p>
      <w:pPr>
        <w:pStyle w:val="2"/>
        <w:rPr>
          <w:rFonts w:hint="eastAsia" w:ascii="宋体" w:hAnsi="宋体" w:eastAsia="宋体" w:cs="宋体"/>
          <w:sz w:val="28"/>
          <w:szCs w:val="28"/>
        </w:rPr>
      </w:pPr>
    </w:p>
    <w:p>
      <w:pPr>
        <w:pStyle w:val="2"/>
        <w:rPr>
          <w:rFonts w:hint="eastAsia" w:ascii="宋体" w:hAnsi="宋体" w:eastAsia="宋体" w:cs="宋体"/>
          <w:sz w:val="28"/>
          <w:szCs w:val="28"/>
        </w:rPr>
      </w:pPr>
    </w:p>
    <w:p>
      <w:pPr>
        <w:pStyle w:val="2"/>
        <w:rPr>
          <w:rFonts w:hint="eastAsia" w:ascii="宋体" w:hAnsi="宋体" w:eastAsia="宋体" w:cs="宋体"/>
          <w:sz w:val="28"/>
          <w:szCs w:val="28"/>
        </w:rPr>
      </w:pPr>
    </w:p>
    <w:p>
      <w:pPr>
        <w:pStyle w:val="2"/>
        <w:rPr>
          <w:rFonts w:hint="eastAsia" w:ascii="宋体" w:hAnsi="宋体" w:eastAsia="宋体" w:cs="宋体"/>
          <w:sz w:val="28"/>
          <w:szCs w:val="28"/>
        </w:rPr>
      </w:pPr>
    </w:p>
    <w:p>
      <w:pPr>
        <w:pStyle w:val="2"/>
        <w:rPr>
          <w:rFonts w:hint="eastAsia" w:ascii="宋体" w:hAnsi="宋体" w:eastAsia="宋体" w:cs="宋体"/>
          <w:sz w:val="28"/>
          <w:szCs w:val="28"/>
        </w:rPr>
      </w:pPr>
    </w:p>
    <w:p>
      <w:pPr>
        <w:pStyle w:val="2"/>
        <w:rPr>
          <w:rFonts w:hint="eastAsia" w:ascii="宋体" w:hAnsi="宋体" w:eastAsia="宋体" w:cs="宋体"/>
          <w:sz w:val="28"/>
          <w:szCs w:val="28"/>
        </w:rPr>
      </w:pPr>
    </w:p>
    <w:p>
      <w:pPr>
        <w:pStyle w:val="2"/>
        <w:rPr>
          <w:rFonts w:hint="eastAsia" w:ascii="宋体" w:hAnsi="宋体" w:eastAsia="宋体" w:cs="宋体"/>
          <w:sz w:val="28"/>
          <w:szCs w:val="28"/>
        </w:rPr>
      </w:pPr>
    </w:p>
    <w:p>
      <w:pPr>
        <w:pStyle w:val="2"/>
        <w:rPr>
          <w:rFonts w:hint="eastAsia" w:ascii="宋体" w:hAnsi="宋体" w:eastAsia="宋体" w:cs="宋体"/>
          <w:sz w:val="28"/>
          <w:szCs w:val="28"/>
        </w:rPr>
      </w:pPr>
    </w:p>
    <w:p>
      <w:pPr>
        <w:spacing w:line="360" w:lineRule="auto"/>
        <w:rPr>
          <w:rFonts w:hint="eastAsia" w:ascii="宋体" w:hAnsi="宋体" w:eastAsia="宋体" w:cs="Times New Roman"/>
          <w:bCs/>
          <w:sz w:val="24"/>
          <w:szCs w:val="24"/>
        </w:rPr>
      </w:pPr>
      <w:r>
        <w:rPr>
          <w:rFonts w:hint="eastAsia" w:ascii="宋体" w:hAnsi="宋体" w:eastAsia="宋体" w:cs="Times New Roman"/>
          <w:bCs/>
          <w:sz w:val="24"/>
          <w:szCs w:val="24"/>
        </w:rPr>
        <w:t>二、竞标须知</w:t>
      </w:r>
    </w:p>
    <w:p>
      <w:pPr>
        <w:spacing w:line="360" w:lineRule="auto"/>
        <w:rPr>
          <w:rFonts w:hint="eastAsia" w:ascii="宋体" w:hAnsi="宋体" w:eastAsia="宋体" w:cs="Times New Roman"/>
          <w:bCs/>
          <w:sz w:val="24"/>
          <w:szCs w:val="24"/>
        </w:rPr>
      </w:pPr>
      <w:r>
        <w:rPr>
          <w:rFonts w:hint="eastAsia" w:ascii="宋体" w:hAnsi="宋体" w:eastAsia="宋体" w:cs="Times New Roman"/>
          <w:bCs/>
          <w:sz w:val="24"/>
          <w:szCs w:val="24"/>
        </w:rPr>
        <w:t>1、投标人资质：</w:t>
      </w:r>
      <w:r>
        <w:rPr>
          <w:rFonts w:hint="eastAsia" w:ascii="宋体" w:hAnsi="宋体" w:eastAsia="宋体" w:cs="Times New Roman"/>
          <w:bCs/>
          <w:sz w:val="24"/>
          <w:szCs w:val="24"/>
        </w:rPr>
        <w:br w:type="textWrapping"/>
      </w:r>
      <w:r>
        <w:rPr>
          <w:rFonts w:hint="eastAsia" w:ascii="宋体" w:hAnsi="宋体" w:eastAsia="宋体" w:cs="Times New Roman"/>
          <w:bCs/>
          <w:sz w:val="24"/>
          <w:szCs w:val="24"/>
        </w:rPr>
        <w:t>除符合《政府采购法》第二十二条规定外，还必须符合以下条件：</w:t>
      </w:r>
    </w:p>
    <w:p>
      <w:pPr>
        <w:spacing w:line="360" w:lineRule="auto"/>
        <w:rPr>
          <w:rFonts w:hint="eastAsia" w:ascii="宋体" w:hAnsi="宋体" w:eastAsia="宋体" w:cs="Times New Roman"/>
          <w:bCs/>
          <w:sz w:val="24"/>
          <w:szCs w:val="24"/>
          <w:lang w:eastAsia="zh-CN"/>
        </w:rPr>
      </w:pPr>
      <w:r>
        <w:rPr>
          <w:rFonts w:hint="eastAsia" w:ascii="宋体" w:hAnsi="宋体" w:eastAsia="宋体" w:cs="Times New Roman"/>
          <w:bCs/>
          <w:sz w:val="24"/>
          <w:szCs w:val="24"/>
        </w:rPr>
        <w:t>（1</w:t>
      </w:r>
      <w:r>
        <w:rPr>
          <w:rFonts w:hint="eastAsia" w:ascii="宋体" w:hAnsi="宋体" w:cs="Times New Roman"/>
          <w:bCs/>
          <w:sz w:val="24"/>
          <w:szCs w:val="24"/>
          <w:lang w:eastAsia="zh-CN"/>
        </w:rPr>
        <w:t>）</w:t>
      </w:r>
      <w:r>
        <w:rPr>
          <w:rFonts w:hint="eastAsia" w:ascii="宋体" w:hAnsi="宋体" w:eastAsia="宋体" w:cs="Times New Roman"/>
          <w:bCs/>
          <w:sz w:val="24"/>
          <w:szCs w:val="24"/>
        </w:rPr>
        <w:t>、</w:t>
      </w:r>
      <w:r>
        <w:rPr>
          <w:rFonts w:hint="eastAsia" w:ascii="宋体" w:hAnsi="宋体" w:eastAsia="宋体" w:cs="Times New Roman"/>
          <w:bCs/>
          <w:sz w:val="24"/>
          <w:szCs w:val="24"/>
          <w:lang w:val="en-US" w:eastAsia="zh-CN"/>
        </w:rPr>
        <w:t>具有独立的法人营业资格，提供</w:t>
      </w:r>
      <w:r>
        <w:rPr>
          <w:rFonts w:hint="eastAsia" w:ascii="宋体" w:hAnsi="宋体" w:eastAsia="宋体" w:cs="Times New Roman"/>
          <w:bCs/>
          <w:sz w:val="24"/>
          <w:szCs w:val="24"/>
        </w:rPr>
        <w:t>营业执照</w:t>
      </w:r>
      <w:r>
        <w:rPr>
          <w:rFonts w:hint="eastAsia" w:ascii="宋体" w:hAnsi="宋体" w:eastAsia="宋体" w:cs="Times New Roman"/>
          <w:bCs/>
          <w:sz w:val="24"/>
          <w:szCs w:val="24"/>
          <w:lang w:eastAsia="zh-CN"/>
        </w:rPr>
        <w:t>，</w:t>
      </w:r>
      <w:r>
        <w:rPr>
          <w:rFonts w:hint="eastAsia" w:ascii="宋体" w:hAnsi="宋体" w:eastAsia="宋体" w:cs="Times New Roman"/>
          <w:bCs/>
          <w:sz w:val="24"/>
          <w:szCs w:val="24"/>
          <w:lang w:val="en-US" w:eastAsia="zh-CN"/>
        </w:rPr>
        <w:t>营业执照经营范围须包含标识、标牌</w:t>
      </w:r>
      <w:r>
        <w:rPr>
          <w:rFonts w:hint="eastAsia" w:ascii="宋体" w:hAnsi="宋体" w:eastAsia="宋体" w:cs="Times New Roman"/>
          <w:bCs/>
          <w:sz w:val="24"/>
          <w:szCs w:val="24"/>
          <w:lang w:eastAsia="zh-CN"/>
        </w:rPr>
        <w:t>；</w:t>
      </w:r>
    </w:p>
    <w:p>
      <w:pPr>
        <w:spacing w:line="360" w:lineRule="auto"/>
        <w:rPr>
          <w:rFonts w:hint="eastAsia" w:ascii="宋体" w:hAnsi="宋体" w:eastAsia="宋体" w:cs="Times New Roman"/>
          <w:bCs/>
          <w:sz w:val="24"/>
          <w:szCs w:val="24"/>
        </w:rPr>
      </w:pPr>
      <w:r>
        <w:rPr>
          <w:rFonts w:hint="eastAsia" w:ascii="宋体" w:hAnsi="宋体" w:cs="Times New Roman"/>
          <w:bCs/>
          <w:sz w:val="24"/>
          <w:szCs w:val="24"/>
          <w:lang w:eastAsia="zh-CN"/>
        </w:rPr>
        <w:t>（</w:t>
      </w:r>
      <w:r>
        <w:rPr>
          <w:rFonts w:hint="eastAsia" w:ascii="宋体" w:hAnsi="宋体" w:eastAsia="宋体" w:cs="Times New Roman"/>
          <w:bCs/>
          <w:sz w:val="24"/>
          <w:szCs w:val="24"/>
        </w:rPr>
        <w:t>2</w:t>
      </w:r>
      <w:r>
        <w:rPr>
          <w:rFonts w:hint="eastAsia" w:ascii="宋体" w:hAnsi="宋体" w:cs="Times New Roman"/>
          <w:bCs/>
          <w:sz w:val="24"/>
          <w:szCs w:val="24"/>
          <w:lang w:eastAsia="zh-CN"/>
        </w:rPr>
        <w:t>）</w:t>
      </w:r>
      <w:r>
        <w:rPr>
          <w:rFonts w:hint="eastAsia" w:ascii="宋体" w:hAnsi="宋体" w:eastAsia="宋体" w:cs="Times New Roman"/>
          <w:bCs/>
          <w:sz w:val="24"/>
          <w:szCs w:val="24"/>
        </w:rPr>
        <w:t>、投标人须具有履行本项目能力，本项目不接受联合体投标；</w:t>
      </w:r>
    </w:p>
    <w:p>
      <w:pPr>
        <w:spacing w:line="360" w:lineRule="auto"/>
        <w:rPr>
          <w:rFonts w:hint="eastAsia" w:ascii="宋体" w:hAnsi="宋体" w:cs="Times New Roman"/>
          <w:bCs/>
          <w:sz w:val="24"/>
          <w:szCs w:val="24"/>
          <w:lang w:val="en-US" w:eastAsia="zh-CN"/>
        </w:rPr>
      </w:pPr>
      <w:r>
        <w:rPr>
          <w:rFonts w:hint="eastAsia" w:ascii="宋体" w:hAnsi="宋体" w:cs="Times New Roman"/>
          <w:bCs/>
          <w:sz w:val="24"/>
          <w:szCs w:val="24"/>
          <w:lang w:eastAsia="zh-CN"/>
        </w:rPr>
        <w:t>（</w:t>
      </w:r>
      <w:r>
        <w:rPr>
          <w:rFonts w:hint="eastAsia" w:ascii="宋体" w:hAnsi="宋体" w:eastAsia="宋体" w:cs="Times New Roman"/>
          <w:bCs/>
          <w:sz w:val="24"/>
          <w:szCs w:val="24"/>
        </w:rPr>
        <w:t>3</w:t>
      </w:r>
      <w:r>
        <w:rPr>
          <w:rFonts w:hint="eastAsia" w:ascii="宋体" w:hAnsi="宋体" w:cs="Times New Roman"/>
          <w:bCs/>
          <w:sz w:val="24"/>
          <w:szCs w:val="24"/>
          <w:lang w:eastAsia="zh-CN"/>
        </w:rPr>
        <w:t>）</w:t>
      </w:r>
      <w:r>
        <w:rPr>
          <w:rFonts w:hint="eastAsia" w:ascii="宋体" w:hAnsi="宋体" w:eastAsia="宋体" w:cs="Times New Roman"/>
          <w:bCs/>
          <w:sz w:val="24"/>
          <w:szCs w:val="24"/>
        </w:rPr>
        <w:t>、</w:t>
      </w:r>
      <w:r>
        <w:rPr>
          <w:rFonts w:hint="eastAsia" w:ascii="宋体" w:hAnsi="宋体" w:eastAsia="宋体" w:cs="Times New Roman"/>
          <w:bCs/>
          <w:sz w:val="24"/>
          <w:szCs w:val="24"/>
          <w:lang w:val="en-US" w:eastAsia="zh-CN"/>
        </w:rPr>
        <w:t>提供业绩证明材料</w:t>
      </w:r>
      <w:r>
        <w:rPr>
          <w:rFonts w:hint="eastAsia" w:ascii="宋体" w:hAnsi="宋体" w:cs="Times New Roman"/>
          <w:bCs/>
          <w:sz w:val="24"/>
          <w:szCs w:val="24"/>
          <w:lang w:val="en-US" w:eastAsia="zh-CN"/>
        </w:rPr>
        <w:t>。</w:t>
      </w:r>
    </w:p>
    <w:p>
      <w:pPr>
        <w:spacing w:line="360" w:lineRule="auto"/>
        <w:rPr>
          <w:rFonts w:hint="eastAsia" w:ascii="宋体" w:hAnsi="宋体" w:eastAsia="宋体" w:cs="Times New Roman"/>
          <w:bCs/>
          <w:sz w:val="24"/>
          <w:szCs w:val="24"/>
        </w:rPr>
      </w:pPr>
      <w:r>
        <w:rPr>
          <w:rFonts w:hint="eastAsia" w:ascii="宋体" w:hAnsi="宋体" w:eastAsia="宋体" w:cs="Times New Roman"/>
          <w:bCs/>
          <w:sz w:val="24"/>
          <w:szCs w:val="24"/>
        </w:rPr>
        <w:t>2、应提交的资质文件：</w:t>
      </w:r>
      <w:r>
        <w:rPr>
          <w:rFonts w:hint="eastAsia" w:ascii="宋体" w:hAnsi="宋体" w:cs="Times New Roman"/>
          <w:bCs/>
          <w:sz w:val="24"/>
          <w:szCs w:val="24"/>
          <w:lang w:val="en-US" w:eastAsia="zh-CN"/>
        </w:rPr>
        <w:t>1、</w:t>
      </w:r>
      <w:r>
        <w:rPr>
          <w:rFonts w:hint="eastAsia" w:ascii="宋体" w:hAnsi="宋体" w:eastAsia="宋体" w:cs="Times New Roman"/>
          <w:bCs/>
          <w:sz w:val="24"/>
          <w:szCs w:val="24"/>
        </w:rPr>
        <w:t>营业执照复印件；</w:t>
      </w:r>
      <w:r>
        <w:rPr>
          <w:rFonts w:hint="eastAsia" w:ascii="宋体" w:hAnsi="宋体" w:cs="Times New Roman"/>
          <w:bCs/>
          <w:sz w:val="24"/>
          <w:szCs w:val="24"/>
          <w:lang w:val="en-US" w:eastAsia="zh-CN"/>
        </w:rPr>
        <w:t>2、</w:t>
      </w:r>
      <w:r>
        <w:rPr>
          <w:rFonts w:hint="eastAsia" w:ascii="宋体" w:hAnsi="宋体" w:eastAsia="宋体" w:cs="Times New Roman"/>
          <w:bCs/>
          <w:sz w:val="24"/>
          <w:szCs w:val="24"/>
        </w:rPr>
        <w:t>税务登记证复印件；</w:t>
      </w:r>
      <w:r>
        <w:rPr>
          <w:rFonts w:hint="eastAsia" w:ascii="宋体" w:hAnsi="宋体" w:cs="Times New Roman"/>
          <w:bCs/>
          <w:sz w:val="24"/>
          <w:szCs w:val="24"/>
          <w:lang w:val="en-US" w:eastAsia="zh-CN"/>
        </w:rPr>
        <w:t>3、</w:t>
      </w:r>
      <w:r>
        <w:rPr>
          <w:rFonts w:hint="eastAsia" w:ascii="宋体" w:hAnsi="宋体" w:eastAsia="宋体" w:cs="Times New Roman"/>
          <w:bCs/>
          <w:sz w:val="24"/>
          <w:szCs w:val="24"/>
        </w:rPr>
        <w:t>法人代表证明书或法人委托书；</w:t>
      </w:r>
      <w:r>
        <w:rPr>
          <w:rFonts w:hint="eastAsia" w:ascii="宋体" w:hAnsi="宋体" w:cs="Times New Roman"/>
          <w:bCs/>
          <w:sz w:val="24"/>
          <w:szCs w:val="24"/>
          <w:lang w:val="en-US" w:eastAsia="zh-CN"/>
        </w:rPr>
        <w:t>4、</w:t>
      </w:r>
      <w:r>
        <w:rPr>
          <w:rFonts w:hint="eastAsia" w:ascii="宋体" w:hAnsi="宋体" w:eastAsia="宋体" w:cs="Times New Roman"/>
          <w:bCs/>
          <w:sz w:val="24"/>
          <w:szCs w:val="24"/>
        </w:rPr>
        <w:t>经办人身份证复印件；</w:t>
      </w:r>
      <w:r>
        <w:rPr>
          <w:rFonts w:hint="eastAsia" w:ascii="宋体" w:hAnsi="宋体" w:cs="Times New Roman"/>
          <w:bCs/>
          <w:sz w:val="24"/>
          <w:szCs w:val="24"/>
          <w:lang w:val="en-US" w:eastAsia="zh-CN"/>
        </w:rPr>
        <w:t>5</w:t>
      </w:r>
      <w:r>
        <w:rPr>
          <w:rFonts w:hint="eastAsia" w:ascii="宋体" w:hAnsi="宋体" w:eastAsia="宋体" w:cs="Times New Roman"/>
          <w:bCs/>
          <w:sz w:val="24"/>
          <w:szCs w:val="24"/>
        </w:rPr>
        <w:t>同类经营业绩，复印件要求加盖公章</w:t>
      </w:r>
      <w:r>
        <w:rPr>
          <w:rFonts w:hint="eastAsia" w:ascii="宋体" w:hAnsi="宋体" w:cs="Times New Roman"/>
          <w:bCs/>
          <w:sz w:val="24"/>
          <w:szCs w:val="24"/>
          <w:lang w:eastAsia="zh-CN"/>
        </w:rPr>
        <w:t>；</w:t>
      </w:r>
      <w:r>
        <w:rPr>
          <w:rFonts w:hint="eastAsia" w:ascii="宋体" w:hAnsi="宋体" w:cs="Times New Roman"/>
          <w:bCs/>
          <w:sz w:val="24"/>
          <w:szCs w:val="24"/>
          <w:lang w:val="en-US" w:eastAsia="zh-CN"/>
        </w:rPr>
        <w:t>6、</w:t>
      </w:r>
      <w:r>
        <w:rPr>
          <w:rFonts w:hint="eastAsia" w:ascii="宋体" w:hAnsi="宋体" w:eastAsia="宋体" w:cs="Times New Roman"/>
          <w:bCs/>
          <w:sz w:val="24"/>
          <w:szCs w:val="24"/>
        </w:rPr>
        <w:t>竞标价格采用人民币报价</w:t>
      </w:r>
      <w:r>
        <w:rPr>
          <w:rFonts w:hint="eastAsia" w:ascii="宋体" w:hAnsi="宋体" w:cs="Times New Roman"/>
          <w:bCs/>
          <w:sz w:val="24"/>
          <w:szCs w:val="24"/>
          <w:lang w:eastAsia="zh-CN"/>
        </w:rPr>
        <w:t>；</w:t>
      </w:r>
      <w:r>
        <w:rPr>
          <w:rFonts w:hint="eastAsia" w:ascii="宋体" w:hAnsi="宋体" w:cs="Times New Roman"/>
          <w:bCs/>
          <w:sz w:val="24"/>
          <w:szCs w:val="24"/>
          <w:lang w:val="en-US" w:eastAsia="zh-CN"/>
        </w:rPr>
        <w:t>7、投标人认为需要的其他资料</w:t>
      </w:r>
      <w:r>
        <w:rPr>
          <w:rFonts w:hint="eastAsia" w:ascii="宋体" w:hAnsi="宋体" w:eastAsia="宋体" w:cs="Times New Roman"/>
          <w:bCs/>
          <w:sz w:val="24"/>
          <w:szCs w:val="24"/>
        </w:rPr>
        <w:t>。</w:t>
      </w:r>
    </w:p>
    <w:p>
      <w:pPr>
        <w:spacing w:line="360" w:lineRule="auto"/>
        <w:rPr>
          <w:rFonts w:hint="eastAsia" w:ascii="宋体" w:hAnsi="宋体" w:eastAsia="宋体" w:cs="Times New Roman"/>
          <w:bCs/>
          <w:sz w:val="24"/>
          <w:szCs w:val="24"/>
        </w:rPr>
      </w:pPr>
      <w:r>
        <w:rPr>
          <w:rFonts w:hint="eastAsia" w:ascii="宋体" w:hAnsi="宋体" w:eastAsia="宋体" w:cs="Times New Roman"/>
          <w:bCs/>
          <w:sz w:val="24"/>
          <w:szCs w:val="24"/>
        </w:rPr>
        <w:t>3、投标递送：</w:t>
      </w:r>
      <w:r>
        <w:rPr>
          <w:rFonts w:hint="eastAsia" w:ascii="宋体" w:hAnsi="宋体" w:eastAsia="宋体" w:cs="Times New Roman"/>
          <w:bCs/>
          <w:sz w:val="24"/>
          <w:szCs w:val="24"/>
        </w:rPr>
        <w:br w:type="textWrapping"/>
      </w:r>
      <w:r>
        <w:rPr>
          <w:rFonts w:hint="eastAsia" w:ascii="宋体" w:hAnsi="宋体" w:eastAsia="宋体" w:cs="Times New Roman"/>
          <w:bCs/>
          <w:sz w:val="24"/>
          <w:szCs w:val="24"/>
        </w:rPr>
        <w:t>（1）投标文件要求信封密封，加盖骑缝章；</w:t>
      </w:r>
      <w:r>
        <w:rPr>
          <w:rFonts w:hint="eastAsia" w:ascii="宋体" w:hAnsi="宋体" w:eastAsia="宋体" w:cs="Times New Roman"/>
          <w:bCs/>
          <w:sz w:val="24"/>
          <w:szCs w:val="24"/>
        </w:rPr>
        <w:br w:type="textWrapping"/>
      </w:r>
      <w:r>
        <w:rPr>
          <w:rFonts w:hint="eastAsia" w:ascii="宋体" w:hAnsi="宋体" w:eastAsia="宋体" w:cs="Times New Roman"/>
          <w:bCs/>
          <w:sz w:val="24"/>
          <w:szCs w:val="24"/>
        </w:rPr>
        <w:t>（2）投标文件正本须打印并由授权代表签字、盖章生效；副本可由正本复印制作；</w:t>
      </w:r>
      <w:r>
        <w:rPr>
          <w:rFonts w:hint="eastAsia" w:ascii="宋体" w:hAnsi="宋体" w:eastAsia="宋体" w:cs="Times New Roman"/>
          <w:bCs/>
          <w:sz w:val="24"/>
          <w:szCs w:val="24"/>
        </w:rPr>
        <w:br w:type="textWrapping"/>
      </w:r>
      <w:r>
        <w:rPr>
          <w:rFonts w:hint="eastAsia" w:ascii="宋体" w:hAnsi="宋体" w:eastAsia="宋体" w:cs="Times New Roman"/>
          <w:bCs/>
          <w:sz w:val="24"/>
          <w:szCs w:val="24"/>
        </w:rPr>
        <w:t>（3）要求正本1份，副本3份，注明“正本”或“副本”字样；</w:t>
      </w:r>
    </w:p>
    <w:p>
      <w:pPr>
        <w:spacing w:line="360" w:lineRule="auto"/>
        <w:rPr>
          <w:rFonts w:hint="eastAsia" w:ascii="宋体" w:hAnsi="宋体" w:eastAsia="宋体" w:cs="Times New Roman"/>
          <w:bCs/>
          <w:sz w:val="24"/>
          <w:szCs w:val="24"/>
        </w:rPr>
      </w:pPr>
      <w:r>
        <w:rPr>
          <w:rFonts w:hint="eastAsia" w:ascii="宋体" w:hAnsi="宋体" w:eastAsia="宋体" w:cs="Times New Roman"/>
          <w:bCs/>
          <w:sz w:val="24"/>
          <w:szCs w:val="24"/>
        </w:rPr>
        <w:t>4、质保金退还时间为质保期满后无息退还。</w:t>
      </w:r>
    </w:p>
    <w:p>
      <w:pPr>
        <w:spacing w:line="360" w:lineRule="auto"/>
        <w:rPr>
          <w:rFonts w:hint="eastAsia" w:ascii="宋体" w:hAnsi="宋体" w:eastAsia="宋体" w:cs="Times New Roman"/>
          <w:bCs/>
          <w:sz w:val="24"/>
          <w:szCs w:val="24"/>
        </w:rPr>
      </w:pPr>
      <w:r>
        <w:rPr>
          <w:rFonts w:hint="eastAsia" w:ascii="宋体" w:hAnsi="宋体" w:eastAsia="宋体" w:cs="Times New Roman"/>
          <w:bCs/>
          <w:sz w:val="24"/>
          <w:szCs w:val="24"/>
        </w:rPr>
        <w:t>三、评标方法：公开招标</w:t>
      </w:r>
    </w:p>
    <w:p>
      <w:pPr>
        <w:spacing w:line="360" w:lineRule="auto"/>
        <w:rPr>
          <w:rFonts w:hint="eastAsia" w:ascii="宋体" w:hAnsi="宋体" w:eastAsia="宋体" w:cs="Times New Roman"/>
          <w:bCs/>
          <w:sz w:val="24"/>
          <w:szCs w:val="24"/>
        </w:rPr>
      </w:pPr>
      <w:r>
        <w:rPr>
          <w:rFonts w:hint="eastAsia" w:ascii="宋体" w:hAnsi="宋体" w:eastAsia="宋体" w:cs="Times New Roman"/>
          <w:bCs/>
          <w:sz w:val="24"/>
          <w:szCs w:val="24"/>
        </w:rPr>
        <w:t>开标程序：</w:t>
      </w:r>
    </w:p>
    <w:p>
      <w:pPr>
        <w:spacing w:line="360" w:lineRule="auto"/>
        <w:rPr>
          <w:rFonts w:hint="eastAsia" w:ascii="宋体" w:hAnsi="宋体" w:eastAsia="宋体" w:cs="Times New Roman"/>
          <w:bCs/>
          <w:sz w:val="24"/>
          <w:szCs w:val="24"/>
        </w:rPr>
      </w:pPr>
      <w:r>
        <w:rPr>
          <w:rFonts w:hint="eastAsia" w:ascii="宋体" w:hAnsi="宋体" w:eastAsia="宋体" w:cs="Times New Roman"/>
          <w:bCs/>
          <w:sz w:val="24"/>
          <w:szCs w:val="24"/>
        </w:rPr>
        <w:t>（1）组建临时评议小组（以下简称评议小组）与符合条件的供应商就采购事宜进行资质后审，供应商按照招标文件的要求提交响应文件和报价，采购人从评议小组评审后提出的候选供应商名单中确定成交供应商。</w:t>
      </w:r>
    </w:p>
    <w:p>
      <w:pPr>
        <w:spacing w:line="360" w:lineRule="auto"/>
        <w:rPr>
          <w:rFonts w:hint="eastAsia" w:ascii="宋体" w:hAnsi="宋体" w:eastAsia="宋体" w:cs="Times New Roman"/>
          <w:bCs/>
          <w:sz w:val="24"/>
          <w:szCs w:val="24"/>
        </w:rPr>
      </w:pPr>
      <w:r>
        <w:rPr>
          <w:rFonts w:hint="eastAsia" w:ascii="宋体" w:hAnsi="宋体" w:eastAsia="宋体" w:cs="Times New Roman"/>
          <w:bCs/>
          <w:sz w:val="24"/>
          <w:szCs w:val="24"/>
        </w:rPr>
        <w:t>（2）招标拟采取一次报价</w:t>
      </w:r>
    </w:p>
    <w:p>
      <w:pPr>
        <w:spacing w:line="360" w:lineRule="auto"/>
        <w:rPr>
          <w:rFonts w:hint="eastAsia" w:ascii="宋体" w:hAnsi="宋体" w:eastAsia="宋体" w:cs="Times New Roman"/>
          <w:bCs/>
          <w:sz w:val="24"/>
          <w:szCs w:val="24"/>
        </w:rPr>
      </w:pPr>
      <w:r>
        <w:rPr>
          <w:rFonts w:hint="eastAsia" w:ascii="宋体" w:hAnsi="宋体" w:eastAsia="宋体" w:cs="Times New Roman"/>
          <w:bCs/>
          <w:sz w:val="24"/>
          <w:szCs w:val="24"/>
        </w:rPr>
        <w:t>a评审供应商的竞标文件。评议小组对供应商提供的竞标文件进行详细的评审进行符合性检查，为评分做好准备。供应商竞标文件的报价为本次招标的第一次报价。</w:t>
      </w:r>
    </w:p>
    <w:p>
      <w:pPr>
        <w:spacing w:line="360" w:lineRule="auto"/>
        <w:rPr>
          <w:rFonts w:hint="eastAsia" w:ascii="宋体" w:hAnsi="宋体" w:eastAsia="宋体" w:cs="Times New Roman"/>
          <w:bCs/>
          <w:sz w:val="24"/>
          <w:szCs w:val="24"/>
        </w:rPr>
      </w:pPr>
      <w:r>
        <w:rPr>
          <w:rFonts w:hint="eastAsia" w:ascii="宋体" w:hAnsi="宋体" w:eastAsia="宋体" w:cs="Times New Roman"/>
          <w:bCs/>
          <w:sz w:val="24"/>
          <w:szCs w:val="24"/>
        </w:rPr>
        <w:t>b如出现评议得分相同的情况下，进行第二次报价。评议小组与供应商从竞标文件应包含的内容等方面展开磋商，通过符合性检查的供应商须给出第二次报价。</w:t>
      </w:r>
    </w:p>
    <w:p>
      <w:pPr>
        <w:spacing w:line="360" w:lineRule="auto"/>
        <w:rPr>
          <w:rFonts w:hint="eastAsia" w:ascii="宋体" w:hAnsi="宋体" w:eastAsia="宋体" w:cs="Times New Roman"/>
          <w:bCs/>
          <w:sz w:val="24"/>
          <w:szCs w:val="24"/>
        </w:rPr>
      </w:pPr>
      <w:r>
        <w:rPr>
          <w:rFonts w:hint="eastAsia" w:ascii="宋体" w:hAnsi="宋体" w:eastAsia="宋体" w:cs="Times New Roman"/>
          <w:bCs/>
          <w:sz w:val="24"/>
          <w:szCs w:val="24"/>
        </w:rPr>
        <w:t>(3） 经评议确定最终采购需求和提交最后报价的供应商后，由评议小组采用综合评分法对提交最后报价的供应商的响应文件和最后报价进行综合评分。评议小组应当根据综合评分情况，按照评审得分由高到低顺序推荐3名以上成交候选供应商，并编写评审报告。</w:t>
      </w:r>
    </w:p>
    <w:p>
      <w:pPr>
        <w:spacing w:line="360" w:lineRule="auto"/>
        <w:rPr>
          <w:rFonts w:hint="eastAsia" w:ascii="宋体" w:hAnsi="宋体" w:eastAsia="宋体" w:cs="Times New Roman"/>
          <w:bCs/>
          <w:sz w:val="24"/>
          <w:szCs w:val="24"/>
        </w:rPr>
      </w:pPr>
      <w:r>
        <w:rPr>
          <w:rFonts w:hint="eastAsia" w:ascii="宋体" w:hAnsi="宋体" w:eastAsia="宋体" w:cs="Times New Roman"/>
          <w:bCs/>
          <w:sz w:val="24"/>
          <w:szCs w:val="24"/>
        </w:rPr>
        <w:t>四、标的说明</w:t>
      </w:r>
      <w:r>
        <w:rPr>
          <w:rFonts w:hint="eastAsia" w:ascii="宋体" w:hAnsi="宋体" w:eastAsia="宋体" w:cs="Times New Roman"/>
          <w:bCs/>
          <w:sz w:val="24"/>
          <w:szCs w:val="24"/>
        </w:rPr>
        <w:br w:type="textWrapping"/>
      </w:r>
      <w:r>
        <w:rPr>
          <w:rFonts w:hint="eastAsia" w:ascii="宋体" w:hAnsi="宋体" w:eastAsia="宋体" w:cs="Times New Roman"/>
          <w:bCs/>
          <w:sz w:val="24"/>
          <w:szCs w:val="24"/>
        </w:rPr>
        <w:t>1、投标人须注明所投产品有无偏离，应作偏离说明。</w:t>
      </w:r>
      <w:r>
        <w:rPr>
          <w:rFonts w:hint="eastAsia" w:ascii="宋体" w:hAnsi="宋体" w:eastAsia="宋体" w:cs="Times New Roman"/>
          <w:bCs/>
          <w:sz w:val="24"/>
          <w:szCs w:val="24"/>
        </w:rPr>
        <w:br w:type="textWrapping"/>
      </w:r>
      <w:r>
        <w:rPr>
          <w:rFonts w:hint="eastAsia" w:ascii="宋体" w:hAnsi="宋体" w:eastAsia="宋体" w:cs="Times New Roman"/>
          <w:bCs/>
          <w:sz w:val="24"/>
          <w:szCs w:val="24"/>
        </w:rPr>
        <w:t>2、须提供质量保证及售后服务承诺，内容包括品质保证，使用寿命，质保期限，培训，服务措施、响应时间等。并提供设备易损件、易耗品价格清单。</w:t>
      </w:r>
      <w:r>
        <w:rPr>
          <w:rFonts w:hint="eastAsia" w:ascii="宋体" w:hAnsi="宋体" w:eastAsia="宋体" w:cs="Times New Roman"/>
          <w:bCs/>
          <w:sz w:val="24"/>
          <w:szCs w:val="24"/>
        </w:rPr>
        <w:br w:type="textWrapping"/>
      </w:r>
      <w:r>
        <w:rPr>
          <w:rFonts w:hint="eastAsia" w:ascii="宋体" w:hAnsi="宋体" w:eastAsia="宋体" w:cs="Times New Roman"/>
          <w:bCs/>
          <w:sz w:val="24"/>
          <w:szCs w:val="24"/>
        </w:rPr>
        <w:t>3、标的清单中所述均为基本技术参数。投标书附产品参数对照表。</w:t>
      </w:r>
    </w:p>
    <w:p>
      <w:pPr>
        <w:spacing w:line="360" w:lineRule="auto"/>
        <w:rPr>
          <w:rFonts w:hint="eastAsia" w:ascii="宋体" w:hAnsi="宋体" w:eastAsia="宋体" w:cs="Times New Roman"/>
          <w:bCs/>
          <w:sz w:val="24"/>
          <w:szCs w:val="24"/>
        </w:rPr>
      </w:pPr>
      <w:r>
        <w:rPr>
          <w:rFonts w:hint="eastAsia" w:ascii="宋体" w:hAnsi="宋体" w:eastAsia="宋体" w:cs="Times New Roman"/>
          <w:bCs/>
          <w:sz w:val="24"/>
          <w:szCs w:val="24"/>
        </w:rPr>
        <w:t>4、标的提供相关认证证书、获奖证书，提供投标产品淮北周边用户名单及联系电话。</w:t>
      </w:r>
    </w:p>
    <w:p>
      <w:pPr>
        <w:spacing w:line="360" w:lineRule="auto"/>
        <w:rPr>
          <w:rFonts w:hint="eastAsia" w:ascii="宋体" w:hAnsi="宋体" w:eastAsia="宋体" w:cs="Times New Roman"/>
          <w:bCs/>
          <w:sz w:val="24"/>
          <w:szCs w:val="24"/>
        </w:rPr>
      </w:pPr>
      <w:r>
        <w:rPr>
          <w:rFonts w:hint="eastAsia" w:ascii="宋体" w:hAnsi="宋体" w:eastAsia="宋体" w:cs="Times New Roman"/>
          <w:bCs/>
          <w:sz w:val="24"/>
          <w:szCs w:val="24"/>
        </w:rPr>
        <w:t>五、评审标准</w:t>
      </w:r>
    </w:p>
    <w:p>
      <w:pPr>
        <w:spacing w:line="360" w:lineRule="auto"/>
        <w:rPr>
          <w:rFonts w:hint="eastAsia" w:ascii="宋体" w:hAnsi="宋体" w:eastAsia="宋体" w:cs="Times New Roman"/>
          <w:bCs/>
          <w:sz w:val="24"/>
          <w:szCs w:val="24"/>
        </w:rPr>
      </w:pPr>
      <w:r>
        <w:rPr>
          <w:rFonts w:hint="eastAsia" w:ascii="宋体" w:hAnsi="宋体" w:eastAsia="宋体" w:cs="Times New Roman"/>
          <w:bCs/>
          <w:sz w:val="24"/>
          <w:szCs w:val="24"/>
        </w:rPr>
        <w:t>（1）采用综合评分法，是指竞标文件满足招标文件全部实质性要求且按评审因素的量化指标评审得分最高的供应商为成交候选供应商的评审方法。</w:t>
      </w:r>
    </w:p>
    <w:p>
      <w:pPr>
        <w:spacing w:line="360" w:lineRule="auto"/>
        <w:rPr>
          <w:rFonts w:hint="eastAsia" w:ascii="宋体" w:hAnsi="宋体" w:eastAsia="宋体" w:cs="Times New Roman"/>
          <w:bCs/>
          <w:sz w:val="24"/>
          <w:szCs w:val="24"/>
        </w:rPr>
      </w:pPr>
      <w:r>
        <w:rPr>
          <w:rFonts w:hint="eastAsia" w:ascii="宋体" w:hAnsi="宋体" w:eastAsia="宋体" w:cs="Times New Roman"/>
          <w:bCs/>
          <w:sz w:val="24"/>
          <w:szCs w:val="24"/>
        </w:rPr>
        <w:t>（2）评审标准：</w:t>
      </w:r>
    </w:p>
    <w:p>
      <w:pPr>
        <w:spacing w:line="360" w:lineRule="auto"/>
        <w:rPr>
          <w:rFonts w:hint="eastAsia" w:ascii="宋体" w:hAnsi="宋体" w:eastAsia="宋体" w:cs="Times New Roman"/>
          <w:bCs/>
          <w:sz w:val="24"/>
          <w:szCs w:val="24"/>
        </w:rPr>
      </w:pPr>
      <w:r>
        <w:rPr>
          <w:rFonts w:hint="eastAsia" w:ascii="宋体" w:hAnsi="宋体" w:eastAsia="宋体" w:cs="Times New Roman"/>
          <w:bCs/>
          <w:sz w:val="24"/>
          <w:szCs w:val="24"/>
        </w:rPr>
        <w:t>符合性检查（初审）</w:t>
      </w:r>
    </w:p>
    <w:tbl>
      <w:tblPr>
        <w:tblStyle w:val="9"/>
        <w:tblW w:w="0" w:type="auto"/>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724"/>
        <w:gridCol w:w="1820"/>
        <w:gridCol w:w="3873"/>
        <w:gridCol w:w="2105"/>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713" w:hRule="atLeast"/>
          <w:jc w:val="center"/>
        </w:trPr>
        <w:tc>
          <w:tcPr>
            <w:tcW w:w="72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pPr>
              <w:widowControl/>
              <w:jc w:val="left"/>
            </w:pPr>
            <w:r>
              <w:rPr>
                <w:rFonts w:ascii="??_GB2312" w:eastAsia="Times New Roman" w:cs="??_GB2312"/>
                <w:b/>
                <w:color w:val="000000"/>
                <w:kern w:val="0"/>
                <w:sz w:val="24"/>
              </w:rPr>
              <w:t>序号</w:t>
            </w:r>
          </w:p>
        </w:tc>
        <w:tc>
          <w:tcPr>
            <w:tcW w:w="5693" w:type="dxa"/>
            <w:gridSpan w:val="2"/>
            <w:tcBorders>
              <w:top w:val="single" w:color="auto" w:sz="8" w:space="0"/>
              <w:left w:val="nil"/>
              <w:bottom w:val="single" w:color="auto" w:sz="8" w:space="0"/>
              <w:right w:val="single" w:color="auto" w:sz="8" w:space="0"/>
            </w:tcBorders>
            <w:tcMar>
              <w:left w:w="108" w:type="dxa"/>
              <w:right w:w="108" w:type="dxa"/>
            </w:tcMar>
            <w:vAlign w:val="center"/>
          </w:tcPr>
          <w:p>
            <w:pPr>
              <w:widowControl/>
              <w:jc w:val="center"/>
            </w:pPr>
            <w:r>
              <w:rPr>
                <w:rFonts w:ascii="??_GB2312" w:eastAsia="Times New Roman" w:cs="??_GB2312"/>
                <w:b/>
                <w:color w:val="000000"/>
                <w:kern w:val="0"/>
                <w:sz w:val="24"/>
              </w:rPr>
              <w:t>审查因素</w:t>
            </w:r>
          </w:p>
        </w:tc>
        <w:tc>
          <w:tcPr>
            <w:tcW w:w="2105" w:type="dxa"/>
            <w:tcBorders>
              <w:top w:val="single" w:color="auto" w:sz="8" w:space="0"/>
              <w:left w:val="nil"/>
              <w:bottom w:val="single" w:color="auto" w:sz="8" w:space="0"/>
              <w:right w:val="single" w:color="auto" w:sz="8" w:space="0"/>
            </w:tcBorders>
            <w:tcMar>
              <w:left w:w="108" w:type="dxa"/>
              <w:right w:w="108" w:type="dxa"/>
            </w:tcMar>
            <w:vAlign w:val="center"/>
          </w:tcPr>
          <w:p>
            <w:pPr>
              <w:widowControl/>
              <w:jc w:val="center"/>
            </w:pPr>
            <w:r>
              <w:rPr>
                <w:rFonts w:ascii="??_GB2312" w:eastAsia="Times New Roman" w:cs="??_GB2312"/>
                <w:b/>
                <w:color w:val="000000"/>
                <w:kern w:val="0"/>
                <w:sz w:val="24"/>
              </w:rPr>
              <w:t>审查内容</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245" w:hRule="atLeast"/>
          <w:jc w:val="center"/>
        </w:trPr>
        <w:tc>
          <w:tcPr>
            <w:tcW w:w="724" w:type="dxa"/>
            <w:tcBorders>
              <w:top w:val="nil"/>
              <w:left w:val="single" w:color="auto" w:sz="8" w:space="0"/>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1</w:t>
            </w:r>
          </w:p>
        </w:tc>
        <w:tc>
          <w:tcPr>
            <w:tcW w:w="1820" w:type="dxa"/>
            <w:tcBorders>
              <w:top w:val="nil"/>
              <w:left w:val="nil"/>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投标人应符合的资质条件</w:t>
            </w:r>
          </w:p>
        </w:tc>
        <w:tc>
          <w:tcPr>
            <w:tcW w:w="3873" w:type="dxa"/>
            <w:tcBorders>
              <w:top w:val="nil"/>
              <w:left w:val="nil"/>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1、符合《政府采购法》第二十二条规定；具有独立法人资格的企业；</w:t>
            </w:r>
          </w:p>
          <w:p>
            <w:pPr>
              <w:spacing w:line="360" w:lineRule="auto"/>
              <w:rPr>
                <w:rFonts w:hint="eastAsia" w:ascii="宋体" w:hAnsi="宋体" w:eastAsia="宋体" w:cs="Times New Roman"/>
                <w:bCs/>
                <w:sz w:val="24"/>
                <w:lang w:eastAsia="zh-CN"/>
              </w:rPr>
            </w:pPr>
            <w:r>
              <w:rPr>
                <w:rFonts w:hint="eastAsia" w:ascii="宋体" w:hAnsi="宋体" w:eastAsia="宋体" w:cs="Times New Roman"/>
                <w:bCs/>
                <w:sz w:val="24"/>
              </w:rPr>
              <w:t>2、投标人必须在中国境内注册并取得有效的营业执照、组织机构代码证、税务登记证（或三证合一）</w:t>
            </w:r>
            <w:r>
              <w:rPr>
                <w:rFonts w:hint="eastAsia" w:ascii="宋体" w:hAnsi="宋体" w:cs="Times New Roman"/>
                <w:bCs/>
                <w:sz w:val="24"/>
                <w:lang w:eastAsia="zh-CN"/>
              </w:rPr>
              <w:t>，</w:t>
            </w:r>
            <w:r>
              <w:rPr>
                <w:rFonts w:hint="eastAsia" w:ascii="宋体" w:hAnsi="宋体" w:eastAsia="宋体" w:cs="Times New Roman"/>
                <w:bCs/>
                <w:sz w:val="24"/>
                <w:szCs w:val="24"/>
                <w:lang w:val="en-US" w:eastAsia="zh-CN"/>
              </w:rPr>
              <w:t>营业执照经营范围须包含标识、标牌</w:t>
            </w:r>
          </w:p>
          <w:p>
            <w:pPr>
              <w:spacing w:line="360" w:lineRule="auto"/>
              <w:rPr>
                <w:rFonts w:hint="eastAsia" w:ascii="宋体" w:hAnsi="宋体" w:eastAsia="宋体" w:cs="Times New Roman"/>
                <w:bCs/>
                <w:sz w:val="24"/>
              </w:rPr>
            </w:pPr>
            <w:r>
              <w:rPr>
                <w:rFonts w:hint="eastAsia" w:ascii="宋体" w:hAnsi="宋体" w:eastAsia="宋体" w:cs="Times New Roman"/>
                <w:bCs/>
                <w:sz w:val="24"/>
              </w:rPr>
              <w:t>3、具有履行本项目的能力，不具备独立法人资格的分公司、个体经营户的投标，不接受任何形式的联合体投标。</w:t>
            </w:r>
          </w:p>
        </w:tc>
        <w:tc>
          <w:tcPr>
            <w:tcW w:w="2105" w:type="dxa"/>
            <w:tcBorders>
              <w:top w:val="nil"/>
              <w:left w:val="nil"/>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1.符合要求的相关资质证明和营业执照；</w:t>
            </w:r>
          </w:p>
          <w:p>
            <w:pPr>
              <w:spacing w:line="360" w:lineRule="auto"/>
              <w:rPr>
                <w:rFonts w:hint="eastAsia" w:ascii="宋体" w:hAnsi="宋体" w:eastAsia="宋体" w:cs="Times New Roman"/>
                <w:bCs/>
                <w:sz w:val="24"/>
              </w:rPr>
            </w:pPr>
            <w:r>
              <w:rPr>
                <w:rFonts w:hint="eastAsia" w:ascii="宋体" w:hAnsi="宋体" w:eastAsia="宋体" w:cs="Times New Roman"/>
                <w:bCs/>
                <w:sz w:val="24"/>
              </w:rPr>
              <w:t>2. 具有履行本项目的能力，不具备独立法人资格的分公司、个体经营户的投标，不接受任何形式的联合体投标。</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003" w:hRule="atLeast"/>
          <w:jc w:val="center"/>
        </w:trPr>
        <w:tc>
          <w:tcPr>
            <w:tcW w:w="724" w:type="dxa"/>
            <w:tcBorders>
              <w:top w:val="nil"/>
              <w:left w:val="single" w:color="auto" w:sz="8" w:space="0"/>
              <w:bottom w:val="single" w:color="auto" w:sz="4"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2</w:t>
            </w:r>
          </w:p>
        </w:tc>
        <w:tc>
          <w:tcPr>
            <w:tcW w:w="1820" w:type="dxa"/>
            <w:tcBorders>
              <w:top w:val="nil"/>
              <w:left w:val="nil"/>
              <w:bottom w:val="single" w:color="auto" w:sz="4"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报价要求</w:t>
            </w:r>
          </w:p>
        </w:tc>
        <w:tc>
          <w:tcPr>
            <w:tcW w:w="3873" w:type="dxa"/>
            <w:tcBorders>
              <w:top w:val="nil"/>
              <w:left w:val="nil"/>
              <w:bottom w:val="single" w:color="auto" w:sz="4"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投标报价（含竞标报价表、竞标一览表）</w:t>
            </w:r>
          </w:p>
        </w:tc>
        <w:tc>
          <w:tcPr>
            <w:tcW w:w="2105" w:type="dxa"/>
            <w:tcBorders>
              <w:top w:val="nil"/>
              <w:left w:val="nil"/>
              <w:bottom w:val="single" w:color="auto" w:sz="4"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只能有一个有效报价，不得提交选择性报价。</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829" w:hRule="atLeast"/>
          <w:jc w:val="center"/>
        </w:trPr>
        <w:tc>
          <w:tcPr>
            <w:tcW w:w="724" w:type="dxa"/>
            <w:vMerge w:val="restart"/>
            <w:tcBorders>
              <w:top w:val="single" w:color="auto" w:sz="4" w:space="0"/>
              <w:left w:val="single" w:color="auto" w:sz="4" w:space="0"/>
              <w:bottom w:val="single" w:color="auto" w:sz="4"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3</w:t>
            </w:r>
          </w:p>
        </w:tc>
        <w:tc>
          <w:tcPr>
            <w:tcW w:w="1820" w:type="dxa"/>
            <w:vMerge w:val="restart"/>
            <w:tcBorders>
              <w:top w:val="single" w:color="auto" w:sz="4" w:space="0"/>
              <w:left w:val="nil"/>
              <w:bottom w:val="single" w:color="auto" w:sz="4"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标书的完整性</w:t>
            </w:r>
          </w:p>
        </w:tc>
        <w:tc>
          <w:tcPr>
            <w:tcW w:w="3873" w:type="dxa"/>
            <w:tcBorders>
              <w:top w:val="single" w:color="auto" w:sz="4" w:space="0"/>
              <w:left w:val="nil"/>
              <w:bottom w:val="single" w:color="auto" w:sz="4"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投标文件份数</w:t>
            </w:r>
          </w:p>
        </w:tc>
        <w:tc>
          <w:tcPr>
            <w:tcW w:w="2105" w:type="dxa"/>
            <w:tcBorders>
              <w:top w:val="single" w:color="auto" w:sz="4" w:space="0"/>
              <w:left w:val="nil"/>
              <w:bottom w:val="single" w:color="auto" w:sz="4" w:space="0"/>
              <w:right w:val="single" w:color="auto" w:sz="4"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竞标文件正本、副本数量符合招标文件要求。</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62" w:hRule="atLeast"/>
          <w:jc w:val="center"/>
        </w:trPr>
        <w:tc>
          <w:tcPr>
            <w:tcW w:w="724" w:type="dxa"/>
            <w:vMerge w:val="continue"/>
            <w:tcBorders>
              <w:top w:val="single" w:color="auto" w:sz="4" w:space="0"/>
              <w:left w:val="single" w:color="auto" w:sz="4" w:space="0"/>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p>
        </w:tc>
        <w:tc>
          <w:tcPr>
            <w:tcW w:w="1820" w:type="dxa"/>
            <w:vMerge w:val="continue"/>
            <w:tcBorders>
              <w:top w:val="single" w:color="auto" w:sz="4" w:space="0"/>
              <w:left w:val="nil"/>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p>
        </w:tc>
        <w:tc>
          <w:tcPr>
            <w:tcW w:w="3873" w:type="dxa"/>
            <w:tcBorders>
              <w:top w:val="single" w:color="auto" w:sz="4" w:space="0"/>
              <w:left w:val="nil"/>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投标文件形式内容</w:t>
            </w:r>
          </w:p>
        </w:tc>
        <w:tc>
          <w:tcPr>
            <w:tcW w:w="2105" w:type="dxa"/>
            <w:tcBorders>
              <w:top w:val="single" w:color="auto" w:sz="4" w:space="0"/>
              <w:left w:val="nil"/>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竞标文件内容清晰、齐全无遗漏。</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02" w:hRule="atLeast"/>
          <w:jc w:val="center"/>
        </w:trPr>
        <w:tc>
          <w:tcPr>
            <w:tcW w:w="724" w:type="dxa"/>
            <w:vMerge w:val="restart"/>
            <w:tcBorders>
              <w:top w:val="nil"/>
              <w:left w:val="single" w:color="auto" w:sz="8" w:space="0"/>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4</w:t>
            </w:r>
          </w:p>
        </w:tc>
        <w:tc>
          <w:tcPr>
            <w:tcW w:w="1820" w:type="dxa"/>
            <w:vMerge w:val="restart"/>
            <w:tcBorders>
              <w:top w:val="nil"/>
              <w:left w:val="nil"/>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标书的响应程度</w:t>
            </w:r>
          </w:p>
        </w:tc>
        <w:tc>
          <w:tcPr>
            <w:tcW w:w="3873" w:type="dxa"/>
            <w:tcBorders>
              <w:top w:val="nil"/>
              <w:left w:val="nil"/>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技术参数响应程度（含技术参数响应表）</w:t>
            </w:r>
          </w:p>
        </w:tc>
        <w:tc>
          <w:tcPr>
            <w:tcW w:w="2105" w:type="dxa"/>
            <w:tcBorders>
              <w:top w:val="nil"/>
              <w:left w:val="nil"/>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完全响应或正偏离、负偏离（满足用户需求）</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504" w:hRule="atLeast"/>
          <w:jc w:val="center"/>
        </w:trPr>
        <w:tc>
          <w:tcPr>
            <w:tcW w:w="72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p>
        </w:tc>
        <w:tc>
          <w:tcPr>
            <w:tcW w:w="1820" w:type="dxa"/>
            <w:vMerge w:val="continue"/>
            <w:tcBorders>
              <w:top w:val="nil"/>
              <w:left w:val="nil"/>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p>
        </w:tc>
        <w:tc>
          <w:tcPr>
            <w:tcW w:w="3873" w:type="dxa"/>
            <w:tcBorders>
              <w:top w:val="nil"/>
              <w:left w:val="nil"/>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商务条款响应程度（包括竞标函、竞标一览表、法定代表人授权书或法定代表人身份证明书原件、竞标报价表、施工期间安全承诺、售后服务承诺、完工日期）</w:t>
            </w:r>
          </w:p>
        </w:tc>
        <w:tc>
          <w:tcPr>
            <w:tcW w:w="2105" w:type="dxa"/>
            <w:tcBorders>
              <w:top w:val="nil"/>
              <w:left w:val="nil"/>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完全响应</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3728" w:hRule="atLeast"/>
          <w:jc w:val="center"/>
        </w:trPr>
        <w:tc>
          <w:tcPr>
            <w:tcW w:w="724" w:type="dxa"/>
            <w:tcBorders>
              <w:top w:val="nil"/>
              <w:left w:val="single" w:color="auto" w:sz="8" w:space="0"/>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5</w:t>
            </w:r>
          </w:p>
        </w:tc>
        <w:tc>
          <w:tcPr>
            <w:tcW w:w="1820" w:type="dxa"/>
            <w:tcBorders>
              <w:top w:val="nil"/>
              <w:left w:val="nil"/>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投标文件附有采购人不能接受的条件的</w:t>
            </w:r>
          </w:p>
        </w:tc>
        <w:tc>
          <w:tcPr>
            <w:tcW w:w="3873" w:type="dxa"/>
            <w:tcBorders>
              <w:top w:val="nil"/>
              <w:left w:val="nil"/>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有或无</w:t>
            </w:r>
          </w:p>
        </w:tc>
        <w:tc>
          <w:tcPr>
            <w:tcW w:w="2105" w:type="dxa"/>
            <w:tcBorders>
              <w:top w:val="nil"/>
              <w:left w:val="nil"/>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“无”表示通过初审</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504" w:hRule="atLeast"/>
          <w:jc w:val="center"/>
        </w:trPr>
        <w:tc>
          <w:tcPr>
            <w:tcW w:w="724" w:type="dxa"/>
            <w:tcBorders>
              <w:top w:val="nil"/>
              <w:left w:val="single" w:color="auto" w:sz="8" w:space="0"/>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6</w:t>
            </w:r>
          </w:p>
        </w:tc>
        <w:tc>
          <w:tcPr>
            <w:tcW w:w="1820" w:type="dxa"/>
            <w:tcBorders>
              <w:top w:val="nil"/>
              <w:left w:val="nil"/>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法律法规规定的其他应作无效投标的</w:t>
            </w:r>
          </w:p>
        </w:tc>
        <w:tc>
          <w:tcPr>
            <w:tcW w:w="3873" w:type="dxa"/>
            <w:tcBorders>
              <w:top w:val="nil"/>
              <w:left w:val="nil"/>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有或无</w:t>
            </w:r>
          </w:p>
        </w:tc>
        <w:tc>
          <w:tcPr>
            <w:tcW w:w="2105" w:type="dxa"/>
            <w:tcBorders>
              <w:top w:val="nil"/>
              <w:left w:val="nil"/>
              <w:bottom w:val="single" w:color="auto" w:sz="8" w:space="0"/>
              <w:right w:val="single" w:color="auto" w:sz="8" w:space="0"/>
            </w:tcBorders>
            <w:tcMar>
              <w:left w:w="108" w:type="dxa"/>
              <w:right w:w="108" w:type="dxa"/>
            </w:tcMar>
            <w:vAlign w:val="center"/>
          </w:tcPr>
          <w:p>
            <w:pPr>
              <w:spacing w:line="360" w:lineRule="auto"/>
              <w:rPr>
                <w:rFonts w:hint="eastAsia" w:ascii="宋体" w:hAnsi="宋体" w:eastAsia="宋体" w:cs="Times New Roman"/>
                <w:bCs/>
                <w:sz w:val="24"/>
              </w:rPr>
            </w:pPr>
            <w:r>
              <w:rPr>
                <w:rFonts w:hint="eastAsia" w:ascii="宋体" w:hAnsi="宋体" w:eastAsia="宋体" w:cs="Times New Roman"/>
                <w:bCs/>
                <w:sz w:val="24"/>
              </w:rPr>
              <w:t>“无”表示通过初审</w:t>
            </w:r>
          </w:p>
        </w:tc>
      </w:tr>
    </w:tbl>
    <w:p>
      <w:pPr>
        <w:spacing w:line="360" w:lineRule="auto"/>
        <w:rPr>
          <w:rFonts w:hint="eastAsia"/>
          <w:lang w:val="en-US" w:eastAsia="zh-CN"/>
        </w:rPr>
      </w:pPr>
      <w:r>
        <w:rPr>
          <w:rFonts w:hint="eastAsia" w:ascii="宋体" w:hAnsi="宋体" w:eastAsia="宋体" w:cs="Times New Roman"/>
          <w:bCs/>
          <w:sz w:val="24"/>
        </w:rPr>
        <w:t>注：1、以上内容涉及到证书、证明、报告、合同等在投标文件中均需提供清晰的彩色扫描件或复印件加盖公章供评议小组审核。</w:t>
      </w:r>
    </w:p>
    <w:p>
      <w:pPr>
        <w:pStyle w:val="5"/>
        <w:numPr>
          <w:ilvl w:val="1"/>
          <w:numId w:val="0"/>
        </w:numPr>
        <w:bidi w:val="0"/>
        <w:jc w:val="center"/>
        <w:rPr>
          <w:rFonts w:hint="eastAsia"/>
          <w:lang w:val="en-US" w:eastAsia="zh-CN"/>
        </w:rPr>
      </w:pPr>
    </w:p>
    <w:p>
      <w:pPr>
        <w:rPr>
          <w:rFonts w:hint="eastAsia"/>
          <w:lang w:val="en-US" w:eastAsia="zh-CN"/>
        </w:rPr>
      </w:pPr>
    </w:p>
    <w:p>
      <w:pPr>
        <w:pStyle w:val="2"/>
        <w:rPr>
          <w:rFonts w:hint="eastAsia" w:ascii="宋体" w:hAnsi="宋体" w:eastAsia="宋体" w:cs="宋体"/>
          <w:sz w:val="28"/>
          <w:szCs w:val="28"/>
          <w:lang w:val="en-US" w:eastAsia="zh-CN"/>
        </w:rPr>
      </w:pPr>
    </w:p>
    <w:p>
      <w:pPr>
        <w:pStyle w:val="2"/>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采购清单：</w:t>
      </w:r>
    </w:p>
    <w:tbl>
      <w:tblPr>
        <w:tblStyle w:val="10"/>
        <w:tblW w:w="9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5281"/>
        <w:gridCol w:w="16"/>
        <w:gridCol w:w="1117"/>
        <w:gridCol w:w="23"/>
        <w:gridCol w:w="977"/>
        <w:gridCol w:w="13"/>
        <w:gridCol w:w="1230"/>
        <w:gridCol w:w="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pPr>
              <w:rPr>
                <w:rFonts w:ascii="宋体" w:hAnsi="宋体" w:eastAsia="宋体" w:cs="宋体"/>
                <w:sz w:val="24"/>
                <w:szCs w:val="24"/>
              </w:rPr>
            </w:pPr>
            <w:r>
              <w:rPr>
                <w:rFonts w:hint="eastAsia" w:ascii="宋体" w:hAnsi="宋体" w:eastAsia="宋体" w:cs="宋体"/>
                <w:sz w:val="24"/>
                <w:szCs w:val="24"/>
              </w:rPr>
              <w:t>项目</w:t>
            </w: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类别</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规格/单位</w:t>
            </w:r>
          </w:p>
        </w:tc>
        <w:tc>
          <w:tcPr>
            <w:tcW w:w="1000" w:type="dxa"/>
            <w:gridSpan w:val="2"/>
            <w:vAlign w:val="center"/>
          </w:tcPr>
          <w:p>
            <w:pPr>
              <w:rPr>
                <w:rFonts w:ascii="宋体" w:hAnsi="宋体" w:eastAsia="宋体" w:cs="宋体"/>
                <w:sz w:val="24"/>
                <w:szCs w:val="24"/>
              </w:rPr>
            </w:pPr>
            <w:r>
              <w:rPr>
                <w:rFonts w:hint="eastAsia" w:ascii="宋体" w:hAnsi="宋体" w:eastAsia="宋体" w:cs="宋体"/>
                <w:sz w:val="24"/>
                <w:szCs w:val="24"/>
              </w:rPr>
              <w:t>单价</w:t>
            </w:r>
          </w:p>
        </w:tc>
        <w:tc>
          <w:tcPr>
            <w:tcW w:w="1267" w:type="dxa"/>
            <w:gridSpan w:val="3"/>
            <w:vAlign w:val="center"/>
          </w:tcPr>
          <w:p>
            <w:pPr>
              <w:rPr>
                <w:rFonts w:ascii="宋体" w:hAnsi="宋体" w:eastAsia="宋体" w:cs="宋体"/>
                <w:sz w:val="24"/>
                <w:szCs w:val="24"/>
              </w:rPr>
            </w:pPr>
            <w:r>
              <w:rPr>
                <w:rFonts w:hint="eastAsia" w:ascii="宋体" w:hAnsi="宋体" w:eastAsia="宋体" w:cs="宋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restart"/>
            <w:vAlign w:val="center"/>
          </w:tcPr>
          <w:p>
            <w:pPr>
              <w:rPr>
                <w:rFonts w:ascii="宋体" w:hAnsi="宋体" w:eastAsia="宋体" w:cs="宋体"/>
                <w:sz w:val="24"/>
                <w:szCs w:val="24"/>
              </w:rPr>
            </w:pPr>
            <w:r>
              <w:rPr>
                <w:rFonts w:hint="eastAsia" w:ascii="宋体" w:hAnsi="宋体" w:eastAsia="宋体" w:cs="宋体"/>
                <w:sz w:val="24"/>
                <w:szCs w:val="24"/>
              </w:rPr>
              <w:t>写真</w:t>
            </w: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写真裱纸塑板</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平方</w:t>
            </w:r>
          </w:p>
        </w:tc>
        <w:tc>
          <w:tcPr>
            <w:tcW w:w="1000" w:type="dxa"/>
            <w:gridSpan w:val="2"/>
            <w:vAlign w:val="center"/>
          </w:tcPr>
          <w:p>
            <w:pPr>
              <w:rPr>
                <w:rFonts w:ascii="宋体" w:hAnsi="宋体" w:eastAsia="宋体" w:cs="宋体"/>
                <w:sz w:val="24"/>
                <w:szCs w:val="24"/>
              </w:rPr>
            </w:pPr>
          </w:p>
        </w:tc>
        <w:tc>
          <w:tcPr>
            <w:tcW w:w="1267" w:type="dxa"/>
            <w:gridSpan w:val="3"/>
            <w:vAlign w:val="center"/>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pPr>
              <w:rPr>
                <w:rFonts w:ascii="宋体" w:hAnsi="宋体" w:eastAsia="宋体" w:cs="宋体"/>
                <w:sz w:val="24"/>
                <w:szCs w:val="24"/>
              </w:rPr>
            </w:pP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写真裱KT板</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平方</w:t>
            </w:r>
          </w:p>
        </w:tc>
        <w:tc>
          <w:tcPr>
            <w:tcW w:w="1000" w:type="dxa"/>
            <w:gridSpan w:val="2"/>
            <w:vAlign w:val="center"/>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pPr>
              <w:rPr>
                <w:rFonts w:ascii="宋体" w:hAnsi="宋体" w:eastAsia="宋体" w:cs="宋体"/>
                <w:sz w:val="24"/>
                <w:szCs w:val="24"/>
              </w:rPr>
            </w:pP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写真裱3MM雪弗板</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平方</w:t>
            </w:r>
          </w:p>
        </w:tc>
        <w:tc>
          <w:tcPr>
            <w:tcW w:w="1000" w:type="dxa"/>
            <w:gridSpan w:val="2"/>
            <w:vAlign w:val="center"/>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pPr>
              <w:rPr>
                <w:rFonts w:ascii="宋体" w:hAnsi="宋体" w:eastAsia="宋体" w:cs="宋体"/>
                <w:sz w:val="24"/>
                <w:szCs w:val="24"/>
              </w:rPr>
            </w:pP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写真裱5MM雪弗板</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平方</w:t>
            </w:r>
          </w:p>
        </w:tc>
        <w:tc>
          <w:tcPr>
            <w:tcW w:w="1000" w:type="dxa"/>
            <w:gridSpan w:val="2"/>
            <w:vAlign w:val="center"/>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pPr>
              <w:rPr>
                <w:rFonts w:ascii="宋体" w:hAnsi="宋体" w:eastAsia="宋体" w:cs="宋体"/>
                <w:sz w:val="24"/>
                <w:szCs w:val="24"/>
              </w:rPr>
            </w:pP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写真裱8MM雪弗板(雕刻)</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平方</w:t>
            </w:r>
          </w:p>
        </w:tc>
        <w:tc>
          <w:tcPr>
            <w:tcW w:w="1000" w:type="dxa"/>
            <w:gridSpan w:val="2"/>
            <w:vAlign w:val="center"/>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pPr>
              <w:rPr>
                <w:rFonts w:ascii="宋体" w:hAnsi="宋体" w:eastAsia="宋体" w:cs="宋体"/>
                <w:sz w:val="24"/>
                <w:szCs w:val="24"/>
              </w:rPr>
            </w:pP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大边条</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米</w:t>
            </w:r>
          </w:p>
        </w:tc>
        <w:tc>
          <w:tcPr>
            <w:tcW w:w="1000" w:type="dxa"/>
            <w:gridSpan w:val="2"/>
            <w:vAlign w:val="center"/>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pPr>
              <w:rPr>
                <w:rFonts w:ascii="宋体" w:hAnsi="宋体" w:eastAsia="宋体" w:cs="宋体"/>
                <w:sz w:val="24"/>
                <w:szCs w:val="24"/>
              </w:rPr>
            </w:pP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小边条</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米</w:t>
            </w:r>
          </w:p>
        </w:tc>
        <w:tc>
          <w:tcPr>
            <w:tcW w:w="1000" w:type="dxa"/>
            <w:gridSpan w:val="2"/>
            <w:vAlign w:val="center"/>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pPr>
              <w:rPr>
                <w:rFonts w:ascii="宋体" w:hAnsi="宋体" w:eastAsia="宋体" w:cs="宋体"/>
                <w:sz w:val="24"/>
                <w:szCs w:val="24"/>
              </w:rPr>
            </w:pP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不干胶刻字</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厘米</w:t>
            </w:r>
          </w:p>
        </w:tc>
        <w:tc>
          <w:tcPr>
            <w:tcW w:w="1000" w:type="dxa"/>
            <w:gridSpan w:val="2"/>
            <w:vAlign w:val="center"/>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restart"/>
            <w:vAlign w:val="center"/>
          </w:tcPr>
          <w:p>
            <w:pPr>
              <w:rPr>
                <w:rFonts w:ascii="宋体" w:hAnsi="宋体" w:eastAsia="宋体" w:cs="宋体"/>
                <w:sz w:val="24"/>
                <w:szCs w:val="24"/>
              </w:rPr>
            </w:pPr>
            <w:r>
              <w:rPr>
                <w:rFonts w:hint="eastAsia" w:ascii="宋体" w:hAnsi="宋体" w:eastAsia="宋体" w:cs="宋体"/>
                <w:sz w:val="24"/>
                <w:szCs w:val="24"/>
              </w:rPr>
              <w:t>宣教栏</w:t>
            </w: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底板多层板</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平方</w:t>
            </w:r>
          </w:p>
        </w:tc>
        <w:tc>
          <w:tcPr>
            <w:tcW w:w="1000" w:type="dxa"/>
            <w:gridSpan w:val="2"/>
            <w:vAlign w:val="center"/>
          </w:tcPr>
          <w:p>
            <w:pPr>
              <w:rPr>
                <w:rFonts w:ascii="宋体" w:hAnsi="宋体" w:eastAsia="宋体" w:cs="宋体"/>
                <w:sz w:val="24"/>
                <w:szCs w:val="24"/>
              </w:rPr>
            </w:pPr>
          </w:p>
        </w:tc>
        <w:tc>
          <w:tcPr>
            <w:tcW w:w="1267" w:type="dxa"/>
            <w:gridSpan w:val="3"/>
            <w:vAlign w:val="center"/>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pPr>
              <w:rPr>
                <w:rFonts w:ascii="宋体" w:hAnsi="宋体" w:eastAsia="宋体" w:cs="宋体"/>
                <w:sz w:val="24"/>
                <w:szCs w:val="24"/>
              </w:rPr>
            </w:pP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户外写真</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平方</w:t>
            </w:r>
          </w:p>
        </w:tc>
        <w:tc>
          <w:tcPr>
            <w:tcW w:w="1000" w:type="dxa"/>
            <w:gridSpan w:val="2"/>
            <w:vAlign w:val="center"/>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pPr>
              <w:rPr>
                <w:rFonts w:ascii="宋体" w:hAnsi="宋体" w:eastAsia="宋体" w:cs="宋体"/>
                <w:sz w:val="24"/>
                <w:szCs w:val="24"/>
              </w:rPr>
            </w:pP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不锈钢包边</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平方</w:t>
            </w:r>
          </w:p>
        </w:tc>
        <w:tc>
          <w:tcPr>
            <w:tcW w:w="1000" w:type="dxa"/>
            <w:gridSpan w:val="2"/>
            <w:vAlign w:val="center"/>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pPr>
              <w:rPr>
                <w:rFonts w:ascii="宋体" w:hAnsi="宋体" w:eastAsia="宋体" w:cs="宋体"/>
                <w:sz w:val="24"/>
                <w:szCs w:val="24"/>
              </w:rPr>
            </w:pP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5mm亚克力面板</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平方</w:t>
            </w:r>
          </w:p>
        </w:tc>
        <w:tc>
          <w:tcPr>
            <w:tcW w:w="1000" w:type="dxa"/>
            <w:gridSpan w:val="2"/>
            <w:vAlign w:val="center"/>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pPr>
              <w:rPr>
                <w:rFonts w:ascii="宋体" w:hAnsi="宋体" w:eastAsia="宋体" w:cs="宋体"/>
                <w:sz w:val="24"/>
                <w:szCs w:val="24"/>
              </w:rPr>
            </w:pP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写真5mmpvc</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平方</w:t>
            </w:r>
          </w:p>
        </w:tc>
        <w:tc>
          <w:tcPr>
            <w:tcW w:w="1000" w:type="dxa"/>
            <w:gridSpan w:val="2"/>
            <w:vAlign w:val="center"/>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pPr>
              <w:rPr>
                <w:rFonts w:ascii="宋体" w:hAnsi="宋体" w:eastAsia="宋体" w:cs="宋体"/>
                <w:sz w:val="24"/>
                <w:szCs w:val="24"/>
              </w:rPr>
            </w:pP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写真3mmpvc</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平方</w:t>
            </w:r>
          </w:p>
        </w:tc>
        <w:tc>
          <w:tcPr>
            <w:tcW w:w="1000" w:type="dxa"/>
            <w:gridSpan w:val="2"/>
            <w:vAlign w:val="center"/>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pPr>
              <w:rPr>
                <w:rFonts w:ascii="宋体" w:hAnsi="宋体" w:eastAsia="宋体" w:cs="宋体"/>
                <w:sz w:val="24"/>
                <w:szCs w:val="24"/>
              </w:rPr>
            </w:pP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UV写真10mm富丽板</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平方</w:t>
            </w:r>
          </w:p>
        </w:tc>
        <w:tc>
          <w:tcPr>
            <w:tcW w:w="1000" w:type="dxa"/>
            <w:gridSpan w:val="2"/>
            <w:vAlign w:val="center"/>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pPr>
              <w:rPr>
                <w:rFonts w:ascii="宋体" w:hAnsi="宋体" w:eastAsia="宋体" w:cs="宋体"/>
                <w:sz w:val="24"/>
                <w:szCs w:val="24"/>
              </w:rPr>
            </w:pP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UV写真5mm富丽板</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平方</w:t>
            </w:r>
          </w:p>
        </w:tc>
        <w:tc>
          <w:tcPr>
            <w:tcW w:w="1000" w:type="dxa"/>
            <w:gridSpan w:val="2"/>
            <w:vAlign w:val="center"/>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CellMar>
            <w:top w:w="0" w:type="dxa"/>
            <w:left w:w="108" w:type="dxa"/>
            <w:bottom w:w="0" w:type="dxa"/>
            <w:right w:w="108" w:type="dxa"/>
          </w:tblCellMar>
        </w:tblPrEx>
        <w:tc>
          <w:tcPr>
            <w:tcW w:w="959" w:type="dxa"/>
            <w:vMerge w:val="continue"/>
            <w:vAlign w:val="center"/>
          </w:tcPr>
          <w:p>
            <w:pPr>
              <w:rPr>
                <w:rFonts w:ascii="宋体" w:hAnsi="宋体" w:eastAsia="宋体" w:cs="宋体"/>
                <w:sz w:val="24"/>
                <w:szCs w:val="24"/>
              </w:rPr>
            </w:pP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UV写真3mm富丽板</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平方</w:t>
            </w:r>
          </w:p>
        </w:tc>
        <w:tc>
          <w:tcPr>
            <w:tcW w:w="1000" w:type="dxa"/>
            <w:gridSpan w:val="2"/>
            <w:vAlign w:val="center"/>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pPr>
              <w:rPr>
                <w:rFonts w:ascii="宋体" w:hAnsi="宋体" w:eastAsia="宋体" w:cs="宋体"/>
                <w:sz w:val="24"/>
                <w:szCs w:val="24"/>
              </w:rPr>
            </w:pP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铝型材框架</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平方</w:t>
            </w:r>
          </w:p>
        </w:tc>
        <w:tc>
          <w:tcPr>
            <w:tcW w:w="1000" w:type="dxa"/>
            <w:gridSpan w:val="2"/>
            <w:vAlign w:val="center"/>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restart"/>
            <w:vAlign w:val="center"/>
          </w:tcPr>
          <w:p>
            <w:pPr>
              <w:rPr>
                <w:rFonts w:ascii="宋体" w:hAnsi="宋体" w:eastAsia="宋体" w:cs="宋体"/>
                <w:sz w:val="24"/>
                <w:szCs w:val="24"/>
              </w:rPr>
            </w:pPr>
            <w:r>
              <w:rPr>
                <w:rFonts w:hint="eastAsia" w:ascii="宋体" w:hAnsi="宋体" w:eastAsia="宋体" w:cs="宋体"/>
                <w:sz w:val="24"/>
                <w:szCs w:val="24"/>
              </w:rPr>
              <w:t>喷绘</w:t>
            </w: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普通喷绘</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平方</w:t>
            </w:r>
          </w:p>
        </w:tc>
        <w:tc>
          <w:tcPr>
            <w:tcW w:w="1000" w:type="dxa"/>
            <w:gridSpan w:val="2"/>
            <w:vAlign w:val="center"/>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pPr>
              <w:rPr>
                <w:rFonts w:ascii="宋体" w:hAnsi="宋体" w:eastAsia="宋体" w:cs="宋体"/>
                <w:sz w:val="24"/>
                <w:szCs w:val="24"/>
              </w:rPr>
            </w:pP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高精度喷绘</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平方</w:t>
            </w:r>
          </w:p>
        </w:tc>
        <w:tc>
          <w:tcPr>
            <w:tcW w:w="1000" w:type="dxa"/>
            <w:gridSpan w:val="2"/>
            <w:vAlign w:val="center"/>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restart"/>
            <w:vAlign w:val="center"/>
          </w:tcPr>
          <w:p>
            <w:pPr>
              <w:rPr>
                <w:rFonts w:ascii="宋体" w:hAnsi="宋体" w:eastAsia="宋体" w:cs="宋体"/>
                <w:sz w:val="24"/>
                <w:szCs w:val="24"/>
              </w:rPr>
            </w:pPr>
            <w:r>
              <w:rPr>
                <w:rFonts w:hint="eastAsia" w:ascii="宋体" w:hAnsi="宋体" w:eastAsia="宋体" w:cs="宋体"/>
                <w:sz w:val="24"/>
                <w:szCs w:val="24"/>
              </w:rPr>
              <w:t>海报</w:t>
            </w: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海报(157g铜版纸)60cm*80cm</w:t>
            </w:r>
          </w:p>
        </w:tc>
        <w:tc>
          <w:tcPr>
            <w:tcW w:w="1133" w:type="dxa"/>
            <w:gridSpan w:val="2"/>
          </w:tcPr>
          <w:p>
            <w:pPr>
              <w:jc w:val="center"/>
              <w:rPr>
                <w:rFonts w:ascii="宋体" w:hAnsi="宋体" w:eastAsia="宋体" w:cs="宋体"/>
                <w:sz w:val="24"/>
                <w:szCs w:val="24"/>
              </w:rPr>
            </w:pPr>
            <w:r>
              <w:rPr>
                <w:rFonts w:hint="eastAsia" w:ascii="宋体" w:hAnsi="宋体" w:eastAsia="宋体" w:cs="宋体"/>
                <w:sz w:val="24"/>
                <w:szCs w:val="24"/>
              </w:rPr>
              <w:t>张</w:t>
            </w:r>
          </w:p>
        </w:tc>
        <w:tc>
          <w:tcPr>
            <w:tcW w:w="1000" w:type="dxa"/>
            <w:gridSpan w:val="2"/>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pPr>
              <w:rPr>
                <w:rFonts w:ascii="宋体" w:hAnsi="宋体" w:eastAsia="宋体" w:cs="宋体"/>
                <w:sz w:val="24"/>
                <w:szCs w:val="24"/>
              </w:rPr>
            </w:pP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海报157g铜版纸77.5cm*117cm</w:t>
            </w:r>
          </w:p>
        </w:tc>
        <w:tc>
          <w:tcPr>
            <w:tcW w:w="1133" w:type="dxa"/>
            <w:gridSpan w:val="2"/>
          </w:tcPr>
          <w:p>
            <w:pPr>
              <w:jc w:val="center"/>
              <w:rPr>
                <w:rFonts w:ascii="宋体" w:hAnsi="宋体" w:eastAsia="宋体" w:cs="宋体"/>
                <w:sz w:val="24"/>
                <w:szCs w:val="24"/>
              </w:rPr>
            </w:pPr>
            <w:r>
              <w:rPr>
                <w:rFonts w:hint="eastAsia" w:ascii="宋体" w:hAnsi="宋体" w:eastAsia="宋体" w:cs="宋体"/>
                <w:sz w:val="24"/>
                <w:szCs w:val="24"/>
              </w:rPr>
              <w:t>张</w:t>
            </w:r>
          </w:p>
        </w:tc>
        <w:tc>
          <w:tcPr>
            <w:tcW w:w="1000" w:type="dxa"/>
            <w:gridSpan w:val="2"/>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restart"/>
            <w:vAlign w:val="center"/>
          </w:tcPr>
          <w:p>
            <w:pPr>
              <w:rPr>
                <w:rFonts w:ascii="宋体" w:hAnsi="宋体" w:eastAsia="宋体" w:cs="宋体"/>
                <w:sz w:val="24"/>
                <w:szCs w:val="24"/>
              </w:rPr>
            </w:pPr>
            <w:r>
              <w:rPr>
                <w:rFonts w:hint="eastAsia" w:ascii="宋体" w:hAnsi="宋体" w:eastAsia="宋体" w:cs="宋体"/>
                <w:sz w:val="24"/>
                <w:szCs w:val="24"/>
              </w:rPr>
              <w:t>制度牌</w:t>
            </w: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制度牌（室内写真、纸板包细边）60cm*80cm</w:t>
            </w:r>
          </w:p>
        </w:tc>
        <w:tc>
          <w:tcPr>
            <w:tcW w:w="1133" w:type="dxa"/>
            <w:gridSpan w:val="2"/>
          </w:tcPr>
          <w:p>
            <w:pPr>
              <w:jc w:val="center"/>
              <w:rPr>
                <w:rFonts w:ascii="宋体" w:hAnsi="宋体" w:eastAsia="宋体" w:cs="宋体"/>
                <w:sz w:val="24"/>
                <w:szCs w:val="24"/>
              </w:rPr>
            </w:pPr>
            <w:r>
              <w:rPr>
                <w:rFonts w:hint="eastAsia" w:ascii="宋体" w:hAnsi="宋体" w:eastAsia="宋体" w:cs="宋体"/>
                <w:sz w:val="24"/>
                <w:szCs w:val="24"/>
              </w:rPr>
              <w:t>块</w:t>
            </w:r>
          </w:p>
        </w:tc>
        <w:tc>
          <w:tcPr>
            <w:tcW w:w="1000" w:type="dxa"/>
            <w:gridSpan w:val="2"/>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9" w:type="dxa"/>
            <w:vMerge w:val="continue"/>
            <w:vAlign w:val="center"/>
          </w:tcPr>
          <w:p>
            <w:pPr>
              <w:rPr>
                <w:rFonts w:ascii="宋体" w:hAnsi="宋体" w:eastAsia="宋体" w:cs="宋体"/>
                <w:sz w:val="24"/>
                <w:szCs w:val="24"/>
              </w:rPr>
            </w:pP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制度牌(8+8mm亚克力加pp写真）60cm*80cm</w:t>
            </w:r>
          </w:p>
        </w:tc>
        <w:tc>
          <w:tcPr>
            <w:tcW w:w="1133" w:type="dxa"/>
            <w:gridSpan w:val="2"/>
          </w:tcPr>
          <w:p>
            <w:pPr>
              <w:jc w:val="center"/>
              <w:rPr>
                <w:rFonts w:ascii="宋体" w:hAnsi="宋体" w:eastAsia="宋体" w:cs="宋体"/>
                <w:sz w:val="24"/>
                <w:szCs w:val="24"/>
              </w:rPr>
            </w:pPr>
            <w:r>
              <w:rPr>
                <w:rFonts w:hint="eastAsia" w:ascii="宋体" w:hAnsi="宋体" w:eastAsia="宋体" w:cs="宋体"/>
                <w:sz w:val="24"/>
                <w:szCs w:val="24"/>
              </w:rPr>
              <w:t>块</w:t>
            </w:r>
          </w:p>
        </w:tc>
        <w:tc>
          <w:tcPr>
            <w:tcW w:w="1000" w:type="dxa"/>
            <w:gridSpan w:val="2"/>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9" w:type="dxa"/>
            <w:vMerge w:val="continue"/>
            <w:vAlign w:val="center"/>
          </w:tcPr>
          <w:p>
            <w:pPr>
              <w:rPr>
                <w:rFonts w:ascii="宋体" w:hAnsi="宋体" w:eastAsia="宋体" w:cs="宋体"/>
                <w:sz w:val="24"/>
                <w:szCs w:val="24"/>
              </w:rPr>
            </w:pP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制度牌（5+5mm亚克力加pp写真）60cm*80cm</w:t>
            </w:r>
          </w:p>
        </w:tc>
        <w:tc>
          <w:tcPr>
            <w:tcW w:w="1133" w:type="dxa"/>
            <w:gridSpan w:val="2"/>
          </w:tcPr>
          <w:p>
            <w:pPr>
              <w:jc w:val="center"/>
              <w:rPr>
                <w:rFonts w:ascii="宋体" w:hAnsi="宋体" w:eastAsia="宋体" w:cs="宋体"/>
                <w:sz w:val="24"/>
                <w:szCs w:val="24"/>
              </w:rPr>
            </w:pPr>
            <w:r>
              <w:rPr>
                <w:rFonts w:hint="eastAsia" w:ascii="宋体" w:hAnsi="宋体" w:eastAsia="宋体" w:cs="宋体"/>
                <w:sz w:val="24"/>
                <w:szCs w:val="24"/>
              </w:rPr>
              <w:t>块</w:t>
            </w:r>
          </w:p>
        </w:tc>
        <w:tc>
          <w:tcPr>
            <w:tcW w:w="1000" w:type="dxa"/>
            <w:gridSpan w:val="2"/>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restart"/>
            <w:vAlign w:val="center"/>
          </w:tcPr>
          <w:p>
            <w:pPr>
              <w:rPr>
                <w:rFonts w:ascii="宋体" w:hAnsi="宋体" w:eastAsia="宋体" w:cs="宋体"/>
                <w:sz w:val="24"/>
                <w:szCs w:val="24"/>
              </w:rPr>
            </w:pPr>
            <w:r>
              <w:rPr>
                <w:rFonts w:hint="eastAsia" w:ascii="宋体" w:hAnsi="宋体" w:eastAsia="宋体" w:cs="宋体"/>
                <w:sz w:val="24"/>
                <w:szCs w:val="24"/>
              </w:rPr>
              <w:t>展架</w:t>
            </w: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1.6*0.8米X展架(不含画面)</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个</w:t>
            </w:r>
          </w:p>
        </w:tc>
        <w:tc>
          <w:tcPr>
            <w:tcW w:w="1000" w:type="dxa"/>
            <w:gridSpan w:val="2"/>
            <w:vAlign w:val="center"/>
          </w:tcPr>
          <w:p>
            <w:pPr>
              <w:rPr>
                <w:rFonts w:ascii="宋体" w:hAnsi="宋体" w:eastAsia="宋体" w:cs="宋体"/>
                <w:sz w:val="24"/>
                <w:szCs w:val="24"/>
              </w:rPr>
            </w:pPr>
          </w:p>
        </w:tc>
        <w:tc>
          <w:tcPr>
            <w:tcW w:w="1267" w:type="dxa"/>
            <w:gridSpan w:val="3"/>
            <w:vAlign w:val="center"/>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Merge w:val="continue"/>
            <w:vAlign w:val="center"/>
          </w:tcPr>
          <w:p>
            <w:pPr>
              <w:rPr>
                <w:rFonts w:ascii="宋体" w:hAnsi="宋体" w:eastAsia="宋体" w:cs="宋体"/>
                <w:sz w:val="24"/>
                <w:szCs w:val="24"/>
              </w:rPr>
            </w:pPr>
          </w:p>
        </w:tc>
        <w:tc>
          <w:tcPr>
            <w:tcW w:w="5281" w:type="dxa"/>
            <w:vAlign w:val="center"/>
          </w:tcPr>
          <w:p>
            <w:pPr>
              <w:rPr>
                <w:rFonts w:ascii="宋体" w:hAnsi="宋体" w:eastAsia="宋体" w:cs="宋体"/>
                <w:sz w:val="24"/>
                <w:szCs w:val="24"/>
              </w:rPr>
            </w:pPr>
            <w:r>
              <w:rPr>
                <w:rFonts w:hint="eastAsia" w:ascii="宋体" w:hAnsi="宋体" w:eastAsia="宋体" w:cs="宋体"/>
                <w:sz w:val="24"/>
                <w:szCs w:val="24"/>
              </w:rPr>
              <w:t>1.8*0.8米X展架(不含画面)</w:t>
            </w:r>
          </w:p>
        </w:tc>
        <w:tc>
          <w:tcPr>
            <w:tcW w:w="1133"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个</w:t>
            </w:r>
          </w:p>
        </w:tc>
        <w:tc>
          <w:tcPr>
            <w:tcW w:w="1000" w:type="dxa"/>
            <w:gridSpan w:val="2"/>
            <w:vAlign w:val="center"/>
          </w:tcPr>
          <w:p>
            <w:pPr>
              <w:rPr>
                <w:rFonts w:ascii="宋体" w:hAnsi="宋体" w:eastAsia="宋体" w:cs="宋体"/>
                <w:sz w:val="24"/>
                <w:szCs w:val="24"/>
              </w:rPr>
            </w:pPr>
          </w:p>
        </w:tc>
        <w:tc>
          <w:tcPr>
            <w:tcW w:w="1267" w:type="dxa"/>
            <w:gridSpan w:val="3"/>
          </w:tcPr>
          <w:p>
            <w:pPr>
              <w:rPr>
                <w:rFonts w:ascii="宋体" w:hAnsi="宋体" w:eastAsia="宋体" w:cs="宋体"/>
                <w:sz w:val="24"/>
                <w:szCs w:val="24"/>
              </w:rPr>
            </w:pPr>
          </w:p>
        </w:tc>
      </w:tr>
      <w:tr>
        <w:tblPrEx>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sz w:val="24"/>
                <w:szCs w:val="24"/>
              </w:rPr>
            </w:pPr>
          </w:p>
        </w:tc>
        <w:tc>
          <w:tcPr>
            <w:tcW w:w="5297" w:type="dxa"/>
            <w:gridSpan w:val="2"/>
            <w:vAlign w:val="center"/>
          </w:tcPr>
          <w:p>
            <w:pPr>
              <w:rPr>
                <w:rFonts w:ascii="宋体" w:hAnsi="宋体" w:eastAsia="宋体" w:cs="宋体"/>
                <w:sz w:val="24"/>
                <w:szCs w:val="24"/>
              </w:rPr>
            </w:pPr>
            <w:r>
              <w:rPr>
                <w:rFonts w:hint="eastAsia" w:ascii="宋体" w:hAnsi="宋体" w:eastAsia="宋体" w:cs="宋体"/>
                <w:sz w:val="24"/>
                <w:szCs w:val="24"/>
              </w:rPr>
              <w:t>0.8*2米易拉宝(不含画面)</w:t>
            </w:r>
          </w:p>
        </w:tc>
        <w:tc>
          <w:tcPr>
            <w:tcW w:w="1140"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个</w:t>
            </w:r>
          </w:p>
        </w:tc>
        <w:tc>
          <w:tcPr>
            <w:tcW w:w="990" w:type="dxa"/>
            <w:gridSpan w:val="2"/>
            <w:vAlign w:val="center"/>
          </w:tcPr>
          <w:p>
            <w:pPr>
              <w:rPr>
                <w:rFonts w:ascii="宋体" w:hAnsi="宋体" w:eastAsia="宋体" w:cs="宋体"/>
                <w:sz w:val="24"/>
                <w:szCs w:val="24"/>
              </w:rPr>
            </w:pPr>
          </w:p>
        </w:tc>
        <w:tc>
          <w:tcPr>
            <w:tcW w:w="1230" w:type="dxa"/>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sz w:val="24"/>
                <w:szCs w:val="24"/>
              </w:rPr>
            </w:pPr>
          </w:p>
        </w:tc>
        <w:tc>
          <w:tcPr>
            <w:tcW w:w="5297" w:type="dxa"/>
            <w:gridSpan w:val="2"/>
            <w:vAlign w:val="center"/>
          </w:tcPr>
          <w:p>
            <w:pPr>
              <w:rPr>
                <w:rFonts w:ascii="宋体" w:hAnsi="宋体" w:eastAsia="宋体" w:cs="宋体"/>
                <w:sz w:val="24"/>
                <w:szCs w:val="24"/>
              </w:rPr>
            </w:pPr>
            <w:r>
              <w:rPr>
                <w:rFonts w:hint="eastAsia" w:ascii="宋体" w:hAnsi="宋体" w:eastAsia="宋体" w:cs="宋体"/>
                <w:sz w:val="24"/>
                <w:szCs w:val="24"/>
              </w:rPr>
              <w:t>1.2*2米易拉宝(不含画面)</w:t>
            </w:r>
          </w:p>
        </w:tc>
        <w:tc>
          <w:tcPr>
            <w:tcW w:w="1140"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个</w:t>
            </w:r>
          </w:p>
        </w:tc>
        <w:tc>
          <w:tcPr>
            <w:tcW w:w="990" w:type="dxa"/>
            <w:gridSpan w:val="2"/>
            <w:vAlign w:val="center"/>
          </w:tcPr>
          <w:p>
            <w:pPr>
              <w:rPr>
                <w:rFonts w:ascii="宋体" w:hAnsi="宋体" w:eastAsia="宋体" w:cs="宋体"/>
                <w:sz w:val="24"/>
                <w:szCs w:val="24"/>
              </w:rPr>
            </w:pPr>
          </w:p>
        </w:tc>
        <w:tc>
          <w:tcPr>
            <w:tcW w:w="1230" w:type="dxa"/>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sz w:val="24"/>
                <w:szCs w:val="24"/>
              </w:rPr>
            </w:pPr>
          </w:p>
        </w:tc>
        <w:tc>
          <w:tcPr>
            <w:tcW w:w="5297" w:type="dxa"/>
            <w:gridSpan w:val="2"/>
            <w:vAlign w:val="center"/>
          </w:tcPr>
          <w:p>
            <w:pPr>
              <w:rPr>
                <w:rFonts w:ascii="宋体" w:hAnsi="宋体" w:eastAsia="宋体" w:cs="宋体"/>
                <w:sz w:val="24"/>
                <w:szCs w:val="24"/>
              </w:rPr>
            </w:pPr>
            <w:r>
              <w:rPr>
                <w:rFonts w:hint="eastAsia" w:ascii="宋体" w:hAnsi="宋体" w:eastAsia="宋体" w:cs="宋体"/>
                <w:sz w:val="24"/>
                <w:szCs w:val="24"/>
              </w:rPr>
              <w:t>1.8*0.8米门型展架(不含画面)</w:t>
            </w:r>
          </w:p>
        </w:tc>
        <w:tc>
          <w:tcPr>
            <w:tcW w:w="1140"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个</w:t>
            </w:r>
          </w:p>
        </w:tc>
        <w:tc>
          <w:tcPr>
            <w:tcW w:w="990" w:type="dxa"/>
            <w:gridSpan w:val="2"/>
            <w:vAlign w:val="center"/>
          </w:tcPr>
          <w:p>
            <w:pPr>
              <w:rPr>
                <w:rFonts w:ascii="宋体" w:hAnsi="宋体" w:eastAsia="宋体" w:cs="宋体"/>
                <w:sz w:val="24"/>
                <w:szCs w:val="24"/>
              </w:rPr>
            </w:pPr>
          </w:p>
        </w:tc>
        <w:tc>
          <w:tcPr>
            <w:tcW w:w="1230" w:type="dxa"/>
          </w:tcPr>
          <w:p>
            <w:pPr>
              <w:rPr>
                <w:rFonts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restart"/>
            <w:vAlign w:val="center"/>
          </w:tcPr>
          <w:p>
            <w:pPr>
              <w:rPr>
                <w:rFonts w:ascii="宋体" w:hAnsi="宋体" w:eastAsia="宋体" w:cs="宋体"/>
              </w:rPr>
            </w:pPr>
            <w:r>
              <w:rPr>
                <w:rFonts w:hint="eastAsia" w:ascii="宋体" w:hAnsi="宋体" w:eastAsia="宋体" w:cs="宋体"/>
                <w:sz w:val="24"/>
                <w:szCs w:val="24"/>
              </w:rPr>
              <w:t>印刷</w:t>
            </w:r>
          </w:p>
        </w:tc>
        <w:tc>
          <w:tcPr>
            <w:tcW w:w="5297" w:type="dxa"/>
            <w:gridSpan w:val="2"/>
            <w:vAlign w:val="center"/>
          </w:tcPr>
          <w:p>
            <w:pPr>
              <w:rPr>
                <w:rFonts w:ascii="宋体" w:hAnsi="宋体" w:eastAsia="宋体" w:cs="宋体"/>
              </w:rPr>
            </w:pPr>
            <w:r>
              <w:rPr>
                <w:rFonts w:hint="eastAsia" w:ascii="宋体" w:hAnsi="宋体" w:eastAsia="宋体" w:cs="宋体"/>
                <w:sz w:val="24"/>
                <w:szCs w:val="24"/>
              </w:rPr>
              <w:t>157铜版纸双面印刷A4</w:t>
            </w:r>
          </w:p>
        </w:tc>
        <w:tc>
          <w:tcPr>
            <w:tcW w:w="1140" w:type="dxa"/>
            <w:gridSpan w:val="2"/>
            <w:vAlign w:val="center"/>
          </w:tcPr>
          <w:p>
            <w:pPr>
              <w:rPr>
                <w:rFonts w:ascii="宋体" w:hAnsi="宋体" w:eastAsia="宋体" w:cs="宋体"/>
              </w:rPr>
            </w:pPr>
            <w:r>
              <w:rPr>
                <w:rFonts w:hint="eastAsia" w:ascii="宋体" w:hAnsi="宋体" w:eastAsia="宋体" w:cs="宋体"/>
                <w:sz w:val="24"/>
                <w:szCs w:val="24"/>
              </w:rPr>
              <w:t>500张</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rPr>
            </w:pPr>
            <w:r>
              <w:rPr>
                <w:rFonts w:hint="eastAsia" w:ascii="宋体" w:hAnsi="宋体" w:eastAsia="宋体" w:cs="宋体"/>
                <w:sz w:val="24"/>
                <w:szCs w:val="24"/>
              </w:rPr>
              <w:t>157铜版纸双面印刷A4</w:t>
            </w:r>
          </w:p>
        </w:tc>
        <w:tc>
          <w:tcPr>
            <w:tcW w:w="1140" w:type="dxa"/>
            <w:gridSpan w:val="2"/>
            <w:vAlign w:val="center"/>
          </w:tcPr>
          <w:p>
            <w:pPr>
              <w:rPr>
                <w:rFonts w:ascii="宋体" w:hAnsi="宋体" w:eastAsia="宋体" w:cs="宋体"/>
              </w:rPr>
            </w:pPr>
            <w:r>
              <w:rPr>
                <w:rFonts w:hint="eastAsia" w:ascii="宋体" w:hAnsi="宋体" w:eastAsia="宋体" w:cs="宋体"/>
                <w:sz w:val="24"/>
                <w:szCs w:val="24"/>
              </w:rPr>
              <w:t>1000张</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rPr>
            </w:pPr>
            <w:r>
              <w:rPr>
                <w:rFonts w:hint="eastAsia" w:ascii="宋体" w:hAnsi="宋体" w:eastAsia="宋体" w:cs="宋体"/>
                <w:sz w:val="24"/>
                <w:szCs w:val="24"/>
              </w:rPr>
              <w:t>157铜版纸双面印刷A4</w:t>
            </w:r>
          </w:p>
        </w:tc>
        <w:tc>
          <w:tcPr>
            <w:tcW w:w="1140" w:type="dxa"/>
            <w:gridSpan w:val="2"/>
            <w:vAlign w:val="center"/>
          </w:tcPr>
          <w:p>
            <w:pPr>
              <w:rPr>
                <w:rFonts w:ascii="宋体" w:hAnsi="宋体" w:eastAsia="宋体" w:cs="宋体"/>
              </w:rPr>
            </w:pPr>
            <w:r>
              <w:rPr>
                <w:rFonts w:hint="eastAsia" w:ascii="宋体" w:hAnsi="宋体" w:eastAsia="宋体" w:cs="宋体"/>
                <w:sz w:val="24"/>
                <w:szCs w:val="24"/>
              </w:rPr>
              <w:t>2000张</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rPr>
            </w:pPr>
            <w:r>
              <w:rPr>
                <w:rFonts w:hint="eastAsia" w:ascii="宋体" w:hAnsi="宋体" w:eastAsia="宋体" w:cs="宋体"/>
                <w:sz w:val="24"/>
                <w:szCs w:val="24"/>
              </w:rPr>
              <w:t>157铜版纸双面印刷A4三折页</w:t>
            </w:r>
          </w:p>
        </w:tc>
        <w:tc>
          <w:tcPr>
            <w:tcW w:w="1140" w:type="dxa"/>
            <w:gridSpan w:val="2"/>
            <w:vAlign w:val="center"/>
          </w:tcPr>
          <w:p>
            <w:pPr>
              <w:rPr>
                <w:rFonts w:ascii="宋体" w:hAnsi="宋体" w:eastAsia="宋体" w:cs="宋体"/>
              </w:rPr>
            </w:pPr>
            <w:r>
              <w:rPr>
                <w:rFonts w:hint="eastAsia" w:ascii="宋体" w:hAnsi="宋体" w:eastAsia="宋体" w:cs="宋体"/>
                <w:sz w:val="24"/>
                <w:szCs w:val="24"/>
              </w:rPr>
              <w:t>100张</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rPr>
            </w:pPr>
            <w:r>
              <w:rPr>
                <w:rFonts w:hint="eastAsia" w:ascii="宋体" w:hAnsi="宋体" w:eastAsia="宋体" w:cs="宋体"/>
                <w:sz w:val="24"/>
                <w:szCs w:val="24"/>
              </w:rPr>
              <w:t>157铜版纸双面印刷A4压痕</w:t>
            </w:r>
          </w:p>
        </w:tc>
        <w:tc>
          <w:tcPr>
            <w:tcW w:w="1140" w:type="dxa"/>
            <w:gridSpan w:val="2"/>
            <w:vAlign w:val="center"/>
          </w:tcPr>
          <w:p>
            <w:pPr>
              <w:rPr>
                <w:rFonts w:ascii="宋体" w:hAnsi="宋体" w:eastAsia="宋体" w:cs="宋体"/>
              </w:rPr>
            </w:pPr>
            <w:r>
              <w:rPr>
                <w:rFonts w:hint="eastAsia" w:ascii="宋体" w:hAnsi="宋体" w:eastAsia="宋体" w:cs="宋体"/>
                <w:sz w:val="24"/>
                <w:szCs w:val="24"/>
              </w:rPr>
              <w:t>500张</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rPr>
            </w:pPr>
            <w:r>
              <w:rPr>
                <w:rFonts w:hint="eastAsia" w:ascii="宋体" w:hAnsi="宋体" w:eastAsia="宋体" w:cs="宋体"/>
                <w:sz w:val="24"/>
                <w:szCs w:val="24"/>
              </w:rPr>
              <w:t>157铜版纸双面印刷A3</w:t>
            </w:r>
          </w:p>
        </w:tc>
        <w:tc>
          <w:tcPr>
            <w:tcW w:w="1140" w:type="dxa"/>
            <w:gridSpan w:val="2"/>
            <w:vAlign w:val="center"/>
          </w:tcPr>
          <w:p>
            <w:pPr>
              <w:rPr>
                <w:rFonts w:ascii="宋体" w:hAnsi="宋体" w:eastAsia="宋体" w:cs="宋体"/>
              </w:rPr>
            </w:pPr>
            <w:r>
              <w:rPr>
                <w:rFonts w:hint="eastAsia" w:ascii="宋体" w:hAnsi="宋体" w:eastAsia="宋体" w:cs="宋体"/>
                <w:sz w:val="24"/>
                <w:szCs w:val="24"/>
              </w:rPr>
              <w:t>100张</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rPr>
            </w:pPr>
            <w:r>
              <w:rPr>
                <w:rFonts w:hint="eastAsia" w:ascii="宋体" w:hAnsi="宋体" w:eastAsia="宋体" w:cs="宋体"/>
                <w:sz w:val="24"/>
                <w:szCs w:val="24"/>
              </w:rPr>
              <w:t>名片300铜版纸</w:t>
            </w:r>
          </w:p>
        </w:tc>
        <w:tc>
          <w:tcPr>
            <w:tcW w:w="1140" w:type="dxa"/>
            <w:gridSpan w:val="2"/>
            <w:vAlign w:val="center"/>
          </w:tcPr>
          <w:p>
            <w:pPr>
              <w:rPr>
                <w:rFonts w:ascii="宋体" w:hAnsi="宋体" w:eastAsia="宋体" w:cs="宋体"/>
              </w:rPr>
            </w:pPr>
            <w:r>
              <w:rPr>
                <w:rFonts w:hint="eastAsia" w:ascii="宋体" w:hAnsi="宋体" w:eastAsia="宋体" w:cs="宋体"/>
                <w:sz w:val="24"/>
                <w:szCs w:val="24"/>
              </w:rPr>
              <w:t>500张</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Height w:val="419" w:hRule="atLeast"/>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rPr>
            </w:pPr>
            <w:r>
              <w:rPr>
                <w:rFonts w:hint="eastAsia" w:ascii="宋体" w:hAnsi="宋体" w:eastAsia="宋体" w:cs="宋体"/>
                <w:sz w:val="24"/>
                <w:szCs w:val="24"/>
              </w:rPr>
              <w:t>不干胶印刷A3(100张起印)</w:t>
            </w:r>
          </w:p>
        </w:tc>
        <w:tc>
          <w:tcPr>
            <w:tcW w:w="1140" w:type="dxa"/>
            <w:gridSpan w:val="2"/>
            <w:vAlign w:val="center"/>
          </w:tcPr>
          <w:p>
            <w:pPr>
              <w:jc w:val="center"/>
              <w:rPr>
                <w:rFonts w:ascii="宋体" w:hAnsi="宋体" w:eastAsia="宋体" w:cs="宋体"/>
              </w:rPr>
            </w:pPr>
            <w:r>
              <w:rPr>
                <w:rFonts w:hint="eastAsia" w:ascii="宋体" w:hAnsi="宋体" w:eastAsia="宋体" w:cs="宋体"/>
                <w:sz w:val="24"/>
                <w:szCs w:val="24"/>
              </w:rPr>
              <w:t>张</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rPr>
            </w:pPr>
            <w:r>
              <w:rPr>
                <w:rFonts w:hint="eastAsia" w:ascii="宋体" w:hAnsi="宋体" w:eastAsia="宋体" w:cs="宋体"/>
                <w:sz w:val="24"/>
                <w:szCs w:val="24"/>
              </w:rPr>
              <w:t>A3单面70g黑白双胶纸打印(不足A3按A3算)</w:t>
            </w:r>
          </w:p>
        </w:tc>
        <w:tc>
          <w:tcPr>
            <w:tcW w:w="1140" w:type="dxa"/>
            <w:gridSpan w:val="2"/>
            <w:vAlign w:val="center"/>
          </w:tcPr>
          <w:p>
            <w:pPr>
              <w:jc w:val="center"/>
              <w:rPr>
                <w:rFonts w:ascii="宋体" w:hAnsi="宋体" w:eastAsia="宋体" w:cs="宋体"/>
              </w:rPr>
            </w:pPr>
            <w:r>
              <w:rPr>
                <w:rFonts w:hint="eastAsia" w:ascii="宋体" w:hAnsi="宋体" w:eastAsia="宋体" w:cs="宋体"/>
                <w:sz w:val="24"/>
                <w:szCs w:val="24"/>
              </w:rPr>
              <w:t>张</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rPr>
            </w:pPr>
            <w:r>
              <w:rPr>
                <w:rFonts w:hint="eastAsia" w:ascii="宋体" w:hAnsi="宋体" w:eastAsia="宋体" w:cs="宋体"/>
                <w:sz w:val="24"/>
                <w:szCs w:val="24"/>
              </w:rPr>
              <w:t>A3单面120g黑白双胶纸打印(不足A3按A3算)</w:t>
            </w:r>
          </w:p>
        </w:tc>
        <w:tc>
          <w:tcPr>
            <w:tcW w:w="1140" w:type="dxa"/>
            <w:gridSpan w:val="2"/>
            <w:vAlign w:val="center"/>
          </w:tcPr>
          <w:p>
            <w:pPr>
              <w:jc w:val="center"/>
              <w:rPr>
                <w:rFonts w:ascii="宋体" w:hAnsi="宋体" w:eastAsia="宋体" w:cs="宋体"/>
              </w:rPr>
            </w:pPr>
            <w:r>
              <w:rPr>
                <w:rFonts w:hint="eastAsia" w:ascii="宋体" w:hAnsi="宋体" w:eastAsia="宋体" w:cs="宋体"/>
                <w:sz w:val="24"/>
                <w:szCs w:val="24"/>
              </w:rPr>
              <w:t>张</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rPr>
            </w:pPr>
            <w:r>
              <w:rPr>
                <w:rFonts w:hint="eastAsia" w:ascii="宋体" w:hAnsi="宋体" w:eastAsia="宋体" w:cs="宋体"/>
                <w:sz w:val="24"/>
                <w:szCs w:val="24"/>
              </w:rPr>
              <w:t>A3单面140g黑白双胶纸打印(不足A3按A3算)</w:t>
            </w:r>
          </w:p>
        </w:tc>
        <w:tc>
          <w:tcPr>
            <w:tcW w:w="1140" w:type="dxa"/>
            <w:gridSpan w:val="2"/>
            <w:vAlign w:val="center"/>
          </w:tcPr>
          <w:p>
            <w:pPr>
              <w:jc w:val="center"/>
              <w:rPr>
                <w:rFonts w:ascii="宋体" w:hAnsi="宋体" w:eastAsia="宋体" w:cs="宋体"/>
              </w:rPr>
            </w:pPr>
            <w:r>
              <w:rPr>
                <w:rFonts w:hint="eastAsia" w:ascii="宋体" w:hAnsi="宋体" w:eastAsia="宋体" w:cs="宋体"/>
                <w:sz w:val="24"/>
                <w:szCs w:val="24"/>
              </w:rPr>
              <w:t>张</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rPr>
            </w:pPr>
            <w:r>
              <w:rPr>
                <w:rFonts w:hint="eastAsia" w:ascii="宋体" w:hAnsi="宋体" w:eastAsia="宋体" w:cs="宋体"/>
                <w:sz w:val="24"/>
                <w:szCs w:val="24"/>
              </w:rPr>
              <w:t>A3单面120g彩色双胶纸打印(不足A3按A3算)</w:t>
            </w:r>
          </w:p>
        </w:tc>
        <w:tc>
          <w:tcPr>
            <w:tcW w:w="1140" w:type="dxa"/>
            <w:gridSpan w:val="2"/>
            <w:vAlign w:val="center"/>
          </w:tcPr>
          <w:p>
            <w:pPr>
              <w:jc w:val="center"/>
              <w:rPr>
                <w:rFonts w:ascii="宋体" w:hAnsi="宋体" w:eastAsia="宋体" w:cs="宋体"/>
              </w:rPr>
            </w:pPr>
            <w:r>
              <w:rPr>
                <w:rFonts w:hint="eastAsia" w:ascii="宋体" w:hAnsi="宋体" w:eastAsia="宋体" w:cs="宋体"/>
                <w:sz w:val="24"/>
                <w:szCs w:val="24"/>
              </w:rPr>
              <w:t>张</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rPr>
            </w:pPr>
            <w:r>
              <w:rPr>
                <w:rFonts w:hint="eastAsia" w:ascii="宋体" w:hAnsi="宋体" w:eastAsia="宋体" w:cs="宋体"/>
                <w:sz w:val="24"/>
                <w:szCs w:val="24"/>
              </w:rPr>
              <w:t>A3单面140g彩色双胶纸打印(不足A3按A3算)</w:t>
            </w:r>
          </w:p>
        </w:tc>
        <w:tc>
          <w:tcPr>
            <w:tcW w:w="1140" w:type="dxa"/>
            <w:gridSpan w:val="2"/>
            <w:vAlign w:val="center"/>
          </w:tcPr>
          <w:p>
            <w:pPr>
              <w:jc w:val="center"/>
              <w:rPr>
                <w:rFonts w:ascii="宋体" w:hAnsi="宋体" w:eastAsia="宋体" w:cs="宋体"/>
              </w:rPr>
            </w:pPr>
            <w:r>
              <w:rPr>
                <w:rFonts w:hint="eastAsia" w:ascii="宋体" w:hAnsi="宋体" w:eastAsia="宋体" w:cs="宋体"/>
                <w:sz w:val="24"/>
                <w:szCs w:val="24"/>
              </w:rPr>
              <w:t>张</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rPr>
            </w:pPr>
            <w:r>
              <w:rPr>
                <w:rFonts w:hint="eastAsia" w:ascii="宋体" w:hAnsi="宋体" w:eastAsia="宋体" w:cs="宋体"/>
                <w:sz w:val="24"/>
                <w:szCs w:val="24"/>
              </w:rPr>
              <w:t>157g铜版纸A3带塑封</w:t>
            </w:r>
          </w:p>
        </w:tc>
        <w:tc>
          <w:tcPr>
            <w:tcW w:w="1140" w:type="dxa"/>
            <w:gridSpan w:val="2"/>
            <w:vAlign w:val="center"/>
          </w:tcPr>
          <w:p>
            <w:pPr>
              <w:jc w:val="center"/>
              <w:rPr>
                <w:rFonts w:ascii="宋体" w:hAnsi="宋体" w:eastAsia="宋体" w:cs="宋体"/>
              </w:rPr>
            </w:pPr>
            <w:r>
              <w:rPr>
                <w:rFonts w:hint="eastAsia" w:ascii="宋体" w:hAnsi="宋体" w:eastAsia="宋体" w:cs="宋体"/>
                <w:sz w:val="24"/>
                <w:szCs w:val="24"/>
              </w:rPr>
              <w:t>张</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rPr>
            </w:pPr>
            <w:r>
              <w:rPr>
                <w:rFonts w:hint="eastAsia" w:ascii="宋体" w:hAnsi="宋体" w:eastAsia="宋体" w:cs="宋体"/>
                <w:sz w:val="24"/>
                <w:szCs w:val="24"/>
              </w:rPr>
              <w:t>157g铜版纸A4带塑封</w:t>
            </w:r>
          </w:p>
        </w:tc>
        <w:tc>
          <w:tcPr>
            <w:tcW w:w="1140" w:type="dxa"/>
            <w:gridSpan w:val="2"/>
            <w:vAlign w:val="center"/>
          </w:tcPr>
          <w:p>
            <w:pPr>
              <w:jc w:val="center"/>
              <w:rPr>
                <w:rFonts w:ascii="宋体" w:hAnsi="宋体" w:eastAsia="宋体" w:cs="宋体"/>
              </w:rPr>
            </w:pPr>
            <w:r>
              <w:rPr>
                <w:rFonts w:hint="eastAsia" w:ascii="宋体" w:hAnsi="宋体" w:eastAsia="宋体" w:cs="宋体"/>
                <w:sz w:val="24"/>
                <w:szCs w:val="24"/>
              </w:rPr>
              <w:t>张</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rPr>
            </w:pPr>
            <w:r>
              <w:rPr>
                <w:rFonts w:hint="eastAsia" w:ascii="宋体" w:hAnsi="宋体" w:eastAsia="宋体" w:cs="宋体"/>
                <w:sz w:val="24"/>
                <w:szCs w:val="24"/>
              </w:rPr>
              <w:t>不干胶A3打印(不足A3按A3算)</w:t>
            </w:r>
          </w:p>
        </w:tc>
        <w:tc>
          <w:tcPr>
            <w:tcW w:w="1140" w:type="dxa"/>
            <w:gridSpan w:val="2"/>
            <w:vAlign w:val="center"/>
          </w:tcPr>
          <w:p>
            <w:pPr>
              <w:jc w:val="center"/>
              <w:rPr>
                <w:rFonts w:ascii="宋体" w:hAnsi="宋体" w:eastAsia="宋体" w:cs="宋体"/>
              </w:rPr>
            </w:pPr>
            <w:r>
              <w:rPr>
                <w:rFonts w:hint="eastAsia" w:ascii="宋体" w:hAnsi="宋体" w:eastAsia="宋体" w:cs="宋体"/>
                <w:sz w:val="24"/>
                <w:szCs w:val="24"/>
              </w:rPr>
              <w:t>张</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rPr>
            </w:pPr>
            <w:r>
              <w:rPr>
                <w:rFonts w:hint="eastAsia" w:ascii="宋体" w:hAnsi="宋体" w:eastAsia="宋体" w:cs="宋体"/>
                <w:sz w:val="24"/>
                <w:szCs w:val="24"/>
              </w:rPr>
              <w:t>资料装订A4（胶装）</w:t>
            </w:r>
          </w:p>
        </w:tc>
        <w:tc>
          <w:tcPr>
            <w:tcW w:w="1140" w:type="dxa"/>
            <w:gridSpan w:val="2"/>
            <w:vAlign w:val="center"/>
          </w:tcPr>
          <w:p>
            <w:pPr>
              <w:jc w:val="center"/>
              <w:rPr>
                <w:rFonts w:ascii="宋体" w:hAnsi="宋体" w:eastAsia="宋体" w:cs="宋体"/>
              </w:rPr>
            </w:pPr>
            <w:r>
              <w:rPr>
                <w:rFonts w:hint="eastAsia" w:ascii="宋体" w:hAnsi="宋体" w:eastAsia="宋体" w:cs="宋体"/>
                <w:sz w:val="24"/>
                <w:szCs w:val="24"/>
              </w:rPr>
              <w:t>本</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rPr>
            </w:pPr>
            <w:r>
              <w:rPr>
                <w:rFonts w:hint="eastAsia" w:ascii="宋体" w:hAnsi="宋体" w:eastAsia="宋体" w:cs="宋体"/>
                <w:sz w:val="24"/>
                <w:szCs w:val="24"/>
              </w:rPr>
              <w:t>资料装订A4（圈装）</w:t>
            </w:r>
          </w:p>
        </w:tc>
        <w:tc>
          <w:tcPr>
            <w:tcW w:w="1140" w:type="dxa"/>
            <w:gridSpan w:val="2"/>
            <w:vAlign w:val="center"/>
          </w:tcPr>
          <w:p>
            <w:pPr>
              <w:jc w:val="center"/>
              <w:rPr>
                <w:rFonts w:ascii="宋体" w:hAnsi="宋体" w:eastAsia="宋体" w:cs="宋体"/>
              </w:rPr>
            </w:pPr>
            <w:r>
              <w:rPr>
                <w:rFonts w:hint="eastAsia" w:ascii="宋体" w:hAnsi="宋体" w:eastAsia="宋体" w:cs="宋体"/>
                <w:sz w:val="24"/>
                <w:szCs w:val="24"/>
              </w:rPr>
              <w:t>本</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sz w:val="24"/>
                <w:szCs w:val="24"/>
              </w:rPr>
            </w:pPr>
            <w:r>
              <w:rPr>
                <w:rFonts w:hint="eastAsia" w:ascii="宋体" w:hAnsi="宋体" w:eastAsia="宋体" w:cs="宋体"/>
                <w:sz w:val="24"/>
                <w:szCs w:val="24"/>
              </w:rPr>
              <w:t>资料装订A5（骑马钉）</w:t>
            </w:r>
          </w:p>
        </w:tc>
        <w:tc>
          <w:tcPr>
            <w:tcW w:w="1140"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本</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sz w:val="24"/>
                <w:szCs w:val="24"/>
              </w:rPr>
            </w:pPr>
            <w:r>
              <w:rPr>
                <w:rFonts w:hint="eastAsia" w:ascii="宋体" w:hAnsi="宋体" w:eastAsia="宋体" w:cs="宋体"/>
                <w:sz w:val="24"/>
                <w:szCs w:val="24"/>
              </w:rPr>
              <w:t>120克C5牛皮信封印刷(22.9×16.2cm)</w:t>
            </w:r>
          </w:p>
        </w:tc>
        <w:tc>
          <w:tcPr>
            <w:tcW w:w="1140" w:type="dxa"/>
            <w:gridSpan w:val="2"/>
            <w:vAlign w:val="center"/>
          </w:tcPr>
          <w:p>
            <w:pPr>
              <w:rPr>
                <w:rFonts w:ascii="宋体" w:hAnsi="宋体" w:eastAsia="宋体" w:cs="宋体"/>
                <w:sz w:val="24"/>
                <w:szCs w:val="24"/>
              </w:rPr>
            </w:pPr>
            <w:r>
              <w:rPr>
                <w:rFonts w:hint="eastAsia" w:ascii="宋体" w:hAnsi="宋体" w:eastAsia="宋体" w:cs="宋体"/>
                <w:sz w:val="24"/>
                <w:szCs w:val="24"/>
              </w:rPr>
              <w:t>1000个</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sz w:val="24"/>
                <w:szCs w:val="24"/>
              </w:rPr>
            </w:pPr>
            <w:r>
              <w:rPr>
                <w:rFonts w:hint="eastAsia" w:ascii="宋体" w:hAnsi="宋体" w:eastAsia="宋体" w:cs="宋体"/>
                <w:sz w:val="24"/>
                <w:szCs w:val="24"/>
              </w:rPr>
              <w:t>80克胶版纸A4便笺纸（彩印及烫金工艺，50页/本）</w:t>
            </w:r>
          </w:p>
        </w:tc>
        <w:tc>
          <w:tcPr>
            <w:tcW w:w="1140" w:type="dxa"/>
            <w:gridSpan w:val="2"/>
            <w:vAlign w:val="center"/>
          </w:tcPr>
          <w:p>
            <w:pPr>
              <w:rPr>
                <w:rFonts w:ascii="宋体" w:hAnsi="宋体" w:eastAsia="宋体" w:cs="宋体"/>
                <w:sz w:val="24"/>
                <w:szCs w:val="24"/>
              </w:rPr>
            </w:pPr>
            <w:r>
              <w:rPr>
                <w:rFonts w:hint="eastAsia" w:ascii="宋体" w:hAnsi="宋体" w:eastAsia="宋体" w:cs="宋体"/>
                <w:sz w:val="24"/>
                <w:szCs w:val="24"/>
              </w:rPr>
              <w:t>500本</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rPr>
            </w:pPr>
            <w:r>
              <w:rPr>
                <w:rFonts w:hint="eastAsia" w:ascii="宋体" w:hAnsi="宋体" w:eastAsia="宋体" w:cs="宋体"/>
                <w:sz w:val="24"/>
                <w:szCs w:val="24"/>
              </w:rPr>
              <w:t>80克胶版纸A4便笺纸（彩印及烫金工艺，50页/本）</w:t>
            </w:r>
          </w:p>
        </w:tc>
        <w:tc>
          <w:tcPr>
            <w:tcW w:w="1140" w:type="dxa"/>
            <w:gridSpan w:val="2"/>
            <w:vAlign w:val="center"/>
          </w:tcPr>
          <w:p>
            <w:pPr>
              <w:rPr>
                <w:rFonts w:ascii="宋体" w:hAnsi="宋体" w:eastAsia="宋体" w:cs="宋体"/>
              </w:rPr>
            </w:pPr>
            <w:r>
              <w:rPr>
                <w:rFonts w:hint="eastAsia" w:ascii="宋体" w:hAnsi="宋体" w:eastAsia="宋体" w:cs="宋体"/>
                <w:sz w:val="24"/>
                <w:szCs w:val="24"/>
              </w:rPr>
              <w:t>1000本</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rPr>
            </w:pPr>
            <w:r>
              <w:rPr>
                <w:rFonts w:hint="eastAsia" w:ascii="宋体" w:hAnsi="宋体" w:eastAsia="宋体" w:cs="宋体"/>
                <w:sz w:val="24"/>
                <w:szCs w:val="24"/>
              </w:rPr>
              <w:t>60X40cm不锈钢牌匾制作(单色)</w:t>
            </w:r>
          </w:p>
        </w:tc>
        <w:tc>
          <w:tcPr>
            <w:tcW w:w="1140" w:type="dxa"/>
            <w:gridSpan w:val="2"/>
            <w:vAlign w:val="center"/>
          </w:tcPr>
          <w:p>
            <w:pPr>
              <w:jc w:val="center"/>
              <w:rPr>
                <w:rFonts w:ascii="宋体" w:hAnsi="宋体" w:eastAsia="宋体" w:cs="宋体"/>
              </w:rPr>
            </w:pPr>
            <w:r>
              <w:rPr>
                <w:rFonts w:hint="eastAsia" w:ascii="宋体" w:hAnsi="宋体" w:eastAsia="宋体" w:cs="宋体"/>
                <w:sz w:val="24"/>
                <w:szCs w:val="24"/>
              </w:rPr>
              <w:t>个</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rPr>
            </w:pPr>
            <w:r>
              <w:rPr>
                <w:rFonts w:hint="eastAsia" w:ascii="宋体" w:hAnsi="宋体" w:eastAsia="宋体" w:cs="宋体"/>
                <w:sz w:val="24"/>
                <w:szCs w:val="24"/>
              </w:rPr>
              <w:t>60X40cm不锈钢牌匾制作(双色)</w:t>
            </w:r>
          </w:p>
        </w:tc>
        <w:tc>
          <w:tcPr>
            <w:tcW w:w="1140" w:type="dxa"/>
            <w:gridSpan w:val="2"/>
            <w:vAlign w:val="center"/>
          </w:tcPr>
          <w:p>
            <w:pPr>
              <w:jc w:val="center"/>
              <w:rPr>
                <w:rFonts w:ascii="宋体" w:hAnsi="宋体" w:eastAsia="宋体" w:cs="宋体"/>
              </w:rPr>
            </w:pPr>
            <w:r>
              <w:rPr>
                <w:rFonts w:hint="eastAsia" w:ascii="宋体" w:hAnsi="宋体" w:eastAsia="宋体" w:cs="宋体"/>
                <w:sz w:val="24"/>
                <w:szCs w:val="24"/>
              </w:rPr>
              <w:t>个</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rPr>
            </w:pPr>
            <w:r>
              <w:rPr>
                <w:rFonts w:hint="eastAsia" w:ascii="宋体" w:hAnsi="宋体" w:eastAsia="宋体" w:cs="宋体"/>
                <w:sz w:val="24"/>
                <w:szCs w:val="24"/>
              </w:rPr>
              <w:t>60X40cm不锈钢牌匾制作(三色)</w:t>
            </w:r>
          </w:p>
        </w:tc>
        <w:tc>
          <w:tcPr>
            <w:tcW w:w="1140" w:type="dxa"/>
            <w:gridSpan w:val="2"/>
            <w:vAlign w:val="center"/>
          </w:tcPr>
          <w:p>
            <w:pPr>
              <w:jc w:val="center"/>
              <w:rPr>
                <w:rFonts w:ascii="宋体" w:hAnsi="宋体" w:eastAsia="宋体" w:cs="宋体"/>
              </w:rPr>
            </w:pPr>
            <w:r>
              <w:rPr>
                <w:rFonts w:hint="eastAsia" w:ascii="宋体" w:hAnsi="宋体" w:eastAsia="宋体" w:cs="宋体"/>
                <w:sz w:val="24"/>
                <w:szCs w:val="24"/>
              </w:rPr>
              <w:t>个</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sz w:val="24"/>
                <w:szCs w:val="24"/>
              </w:rPr>
            </w:pPr>
            <w:r>
              <w:rPr>
                <w:rFonts w:hint="eastAsia" w:ascii="宋体" w:hAnsi="宋体" w:eastAsia="宋体" w:cs="宋体"/>
                <w:sz w:val="24"/>
                <w:szCs w:val="24"/>
              </w:rPr>
              <w:t>3号红旗（192X128cm）单色单面印刷</w:t>
            </w:r>
          </w:p>
        </w:tc>
        <w:tc>
          <w:tcPr>
            <w:tcW w:w="1140"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面</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sz w:val="24"/>
                <w:szCs w:val="24"/>
              </w:rPr>
            </w:pPr>
            <w:r>
              <w:rPr>
                <w:rFonts w:hint="eastAsia" w:ascii="宋体" w:hAnsi="宋体" w:eastAsia="宋体" w:cs="宋体"/>
                <w:sz w:val="24"/>
                <w:szCs w:val="24"/>
              </w:rPr>
              <w:t>3号旗（192X128cm）白底热升华彩色单面印刷</w:t>
            </w:r>
          </w:p>
        </w:tc>
        <w:tc>
          <w:tcPr>
            <w:tcW w:w="1140"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面</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sz w:val="24"/>
                <w:szCs w:val="24"/>
              </w:rPr>
            </w:pPr>
            <w:r>
              <w:rPr>
                <w:rFonts w:hint="eastAsia" w:ascii="宋体" w:hAnsi="宋体" w:eastAsia="宋体" w:cs="宋体"/>
                <w:sz w:val="24"/>
                <w:szCs w:val="24"/>
              </w:rPr>
              <w:t>90克环保袋单色印刷（30X38X8cm）</w:t>
            </w:r>
          </w:p>
        </w:tc>
        <w:tc>
          <w:tcPr>
            <w:tcW w:w="1140"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5000个</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sz w:val="24"/>
                <w:szCs w:val="24"/>
              </w:rPr>
            </w:pPr>
            <w:r>
              <w:rPr>
                <w:rFonts w:hint="eastAsia" w:ascii="宋体" w:hAnsi="宋体" w:eastAsia="宋体" w:cs="宋体"/>
                <w:sz w:val="24"/>
                <w:szCs w:val="24"/>
              </w:rPr>
              <w:t>红底白字（或黄字）横幅（600X50cm）</w:t>
            </w:r>
          </w:p>
        </w:tc>
        <w:tc>
          <w:tcPr>
            <w:tcW w:w="1140"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条</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sz w:val="24"/>
                <w:szCs w:val="24"/>
              </w:rPr>
            </w:pPr>
            <w:r>
              <w:rPr>
                <w:rFonts w:hint="eastAsia" w:ascii="宋体" w:hAnsi="宋体" w:eastAsia="宋体" w:cs="宋体"/>
                <w:sz w:val="24"/>
                <w:szCs w:val="24"/>
              </w:rPr>
              <w:t>红底白字（或黄字）横幅（300X40cm）</w:t>
            </w:r>
          </w:p>
        </w:tc>
        <w:tc>
          <w:tcPr>
            <w:tcW w:w="1140"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条</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sz w:val="24"/>
                <w:szCs w:val="24"/>
              </w:rPr>
            </w:pPr>
            <w:r>
              <w:rPr>
                <w:rFonts w:hint="eastAsia" w:ascii="宋体" w:hAnsi="宋体" w:eastAsia="宋体" w:cs="宋体"/>
                <w:sz w:val="24"/>
                <w:szCs w:val="24"/>
              </w:rPr>
              <w:t>防水硬胶B7（10.2X15.7cm）胸卡套和吊绳</w:t>
            </w:r>
          </w:p>
        </w:tc>
        <w:tc>
          <w:tcPr>
            <w:tcW w:w="1140"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套</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4" w:type="dxa"/>
        </w:trPr>
        <w:tc>
          <w:tcPr>
            <w:tcW w:w="959" w:type="dxa"/>
            <w:vMerge w:val="continue"/>
            <w:vAlign w:val="center"/>
          </w:tcPr>
          <w:p>
            <w:pPr>
              <w:rPr>
                <w:rFonts w:ascii="宋体" w:hAnsi="宋体" w:eastAsia="宋体" w:cs="宋体"/>
              </w:rPr>
            </w:pPr>
          </w:p>
        </w:tc>
        <w:tc>
          <w:tcPr>
            <w:tcW w:w="5297" w:type="dxa"/>
            <w:gridSpan w:val="2"/>
            <w:vAlign w:val="center"/>
          </w:tcPr>
          <w:p>
            <w:pPr>
              <w:rPr>
                <w:rFonts w:ascii="宋体" w:hAnsi="宋体" w:eastAsia="宋体" w:cs="宋体"/>
                <w:sz w:val="24"/>
                <w:szCs w:val="24"/>
              </w:rPr>
            </w:pPr>
            <w:r>
              <w:rPr>
                <w:rFonts w:hint="eastAsia" w:ascii="宋体" w:hAnsi="宋体" w:eastAsia="宋体" w:cs="宋体"/>
                <w:sz w:val="24"/>
                <w:szCs w:val="24"/>
              </w:rPr>
              <w:t>防水硬胶A6（11.5X17.7cm）胸卡套和吊绳</w:t>
            </w:r>
          </w:p>
        </w:tc>
        <w:tc>
          <w:tcPr>
            <w:tcW w:w="1140" w:type="dxa"/>
            <w:gridSpan w:val="2"/>
            <w:vAlign w:val="center"/>
          </w:tcPr>
          <w:p>
            <w:pPr>
              <w:jc w:val="center"/>
              <w:rPr>
                <w:rFonts w:ascii="宋体" w:hAnsi="宋体" w:eastAsia="宋体" w:cs="宋体"/>
                <w:sz w:val="24"/>
                <w:szCs w:val="24"/>
              </w:rPr>
            </w:pPr>
            <w:r>
              <w:rPr>
                <w:rFonts w:hint="eastAsia" w:ascii="宋体" w:hAnsi="宋体" w:eastAsia="宋体" w:cs="宋体"/>
                <w:sz w:val="24"/>
                <w:szCs w:val="24"/>
              </w:rPr>
              <w:t>套</w:t>
            </w:r>
          </w:p>
        </w:tc>
        <w:tc>
          <w:tcPr>
            <w:tcW w:w="990" w:type="dxa"/>
            <w:gridSpan w:val="2"/>
            <w:vAlign w:val="center"/>
          </w:tcPr>
          <w:p>
            <w:pPr>
              <w:rPr>
                <w:rFonts w:ascii="宋体" w:hAnsi="宋体" w:eastAsia="宋体" w:cs="宋体"/>
              </w:rPr>
            </w:pPr>
          </w:p>
        </w:tc>
        <w:tc>
          <w:tcPr>
            <w:tcW w:w="1230" w:type="dxa"/>
          </w:tcPr>
          <w:p>
            <w:pPr>
              <w:rPr>
                <w:rFonts w:ascii="宋体" w:hAnsi="宋体" w:eastAsia="宋体" w:cs="宋体"/>
              </w:rPr>
            </w:pPr>
          </w:p>
        </w:tc>
      </w:tr>
    </w:tbl>
    <w:p>
      <w:pPr>
        <w:rPr>
          <w:rFonts w:hint="eastAsia" w:ascii="宋体" w:hAnsi="宋体" w:eastAsia="宋体" w:cs="宋体"/>
          <w:sz w:val="24"/>
          <w:szCs w:val="24"/>
        </w:rPr>
      </w:pPr>
      <w:r>
        <w:rPr>
          <w:rFonts w:hint="eastAsia" w:ascii="宋体" w:hAnsi="宋体" w:eastAsia="宋体" w:cs="宋体"/>
          <w:sz w:val="24"/>
          <w:szCs w:val="24"/>
        </w:rPr>
        <w:t>备注：</w:t>
      </w:r>
    </w:p>
    <w:p>
      <w:pPr>
        <w:numPr>
          <w:ilvl w:val="0"/>
          <w:numId w:val="2"/>
        </w:numPr>
        <w:rPr>
          <w:rFonts w:hint="eastAsia" w:ascii="宋体" w:hAnsi="宋体" w:eastAsia="宋体" w:cs="宋体"/>
          <w:sz w:val="24"/>
          <w:szCs w:val="24"/>
        </w:rPr>
      </w:pPr>
      <w:r>
        <w:rPr>
          <w:rFonts w:hint="eastAsia" w:ascii="宋体" w:hAnsi="宋体" w:eastAsia="宋体" w:cs="宋体"/>
          <w:sz w:val="24"/>
          <w:szCs w:val="24"/>
        </w:rPr>
        <w:t>以上价格包含设计费、运输费、安装费、税收等。</w:t>
      </w:r>
    </w:p>
    <w:p>
      <w:pPr>
        <w:numPr>
          <w:ilvl w:val="0"/>
          <w:numId w:val="0"/>
        </w:numPr>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今后增加的项目一律按中标同类材质、规格、品种等比例缩放套价，不再另行价格谈判。</w:t>
      </w:r>
    </w:p>
    <w:p>
      <w:pPr>
        <w:rPr>
          <w:rFonts w:hint="eastAsia" w:eastAsia="宋体"/>
          <w:lang w:val="en-US" w:eastAsia="zh-CN"/>
        </w:rPr>
      </w:pPr>
      <w:r>
        <w:rPr>
          <w:rFonts w:hint="eastAsia" w:ascii="宋体" w:hAnsi="宋体" w:eastAsia="宋体" w:cs="宋体"/>
          <w:sz w:val="24"/>
          <w:szCs w:val="24"/>
        </w:rPr>
        <w:t>3</w:t>
      </w:r>
      <w:r>
        <w:rPr>
          <w:rFonts w:hint="eastAsia" w:ascii="宋体" w:hAnsi="宋体" w:cs="宋体"/>
          <w:sz w:val="24"/>
          <w:szCs w:val="24"/>
          <w:lang w:eastAsia="zh-CN"/>
        </w:rPr>
        <w:t>、</w:t>
      </w:r>
      <w:r>
        <w:rPr>
          <w:rFonts w:hint="eastAsia" w:ascii="宋体" w:hAnsi="宋体" w:eastAsia="宋体" w:cs="宋体"/>
          <w:sz w:val="24"/>
          <w:szCs w:val="24"/>
        </w:rPr>
        <w:t>不在项目内的其他宣传制品，欢迎供应商自列表格提供报价，但不作为本次评标依据，仅供后期医院采购参考。</w:t>
      </w:r>
    </w:p>
    <w:p>
      <w:pPr>
        <w:pStyle w:val="2"/>
        <w:rPr>
          <w:rFonts w:hint="default"/>
          <w:lang w:val="en-US" w:eastAsia="zh-CN"/>
        </w:rPr>
        <w:sectPr>
          <w:pgSz w:w="11906" w:h="16838"/>
          <w:pgMar w:top="1440" w:right="1800" w:bottom="1440" w:left="1800" w:header="851" w:footer="992" w:gutter="0"/>
          <w:cols w:space="425" w:num="1"/>
          <w:docGrid w:type="lines" w:linePitch="312" w:charSpace="0"/>
        </w:sectPr>
      </w:pPr>
    </w:p>
    <w:p>
      <w:pPr>
        <w:snapToGrid w:val="0"/>
        <w:spacing w:line="400" w:lineRule="exact"/>
        <w:jc w:val="center"/>
        <w:rPr>
          <w:rFonts w:ascii="黑体" w:hAnsi="黑体" w:eastAsia="黑体" w:cs="黑体"/>
          <w:b/>
          <w:sz w:val="24"/>
        </w:rPr>
      </w:pPr>
      <w:r>
        <w:rPr>
          <w:rFonts w:hint="eastAsia" w:ascii="黑体" w:hAnsi="黑体" w:eastAsia="黑体" w:cs="黑体"/>
          <w:b/>
          <w:bCs/>
          <w:color w:val="000000"/>
          <w:kern w:val="0"/>
          <w:sz w:val="24"/>
          <w:u w:val="single"/>
          <w:lang w:eastAsia="zh-CN"/>
        </w:rPr>
        <w:t>濉溪县中医医院宣传制品采购项目（二次）</w:t>
      </w:r>
      <w:r>
        <w:rPr>
          <w:rFonts w:hint="eastAsia" w:ascii="黑体" w:hAnsi="黑体" w:eastAsia="黑体" w:cs="黑体"/>
          <w:b/>
          <w:sz w:val="24"/>
        </w:rPr>
        <w:t>招标评分表</w:t>
      </w:r>
    </w:p>
    <w:tbl>
      <w:tblPr>
        <w:tblStyle w:val="9"/>
        <w:tblpPr w:leftFromText="180" w:rightFromText="180" w:vertAnchor="text" w:horzAnchor="page" w:tblpX="1142" w:tblpY="1012"/>
        <w:tblOverlap w:val="never"/>
        <w:tblW w:w="141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5"/>
        <w:gridCol w:w="1392"/>
        <w:gridCol w:w="308"/>
        <w:gridCol w:w="671"/>
        <w:gridCol w:w="4826"/>
        <w:gridCol w:w="730"/>
        <w:gridCol w:w="1181"/>
        <w:gridCol w:w="1206"/>
        <w:gridCol w:w="1122"/>
        <w:gridCol w:w="1009"/>
        <w:gridCol w:w="1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trPr>
        <w:tc>
          <w:tcPr>
            <w:tcW w:w="655" w:type="dxa"/>
            <w:vMerge w:val="restart"/>
            <w:vAlign w:val="center"/>
          </w:tcPr>
          <w:p>
            <w:pPr>
              <w:snapToGrid w:val="0"/>
              <w:spacing w:line="400" w:lineRule="exact"/>
              <w:rPr>
                <w:rFonts w:ascii="仿宋" w:hAnsi="仿宋" w:eastAsia="仿宋" w:cs="仿宋"/>
                <w:szCs w:val="21"/>
              </w:rPr>
            </w:pPr>
            <w:r>
              <w:rPr>
                <w:rFonts w:hint="eastAsia" w:ascii="仿宋" w:hAnsi="仿宋" w:eastAsia="仿宋" w:cs="仿宋"/>
                <w:szCs w:val="21"/>
              </w:rPr>
              <w:t>序号</w:t>
            </w:r>
            <w:r>
              <w:rPr>
                <w:rFonts w:ascii="仿宋" w:hAnsi="仿宋" w:eastAsia="仿宋" w:cs="仿宋"/>
                <w:szCs w:val="21"/>
              </w:rPr>
              <w:t xml:space="preserve"> </w:t>
            </w:r>
          </w:p>
        </w:tc>
        <w:tc>
          <w:tcPr>
            <w:tcW w:w="1392" w:type="dxa"/>
            <w:vMerge w:val="restart"/>
            <w:tcBorders>
              <w:left w:val="nil"/>
            </w:tcBorders>
            <w:vAlign w:val="center"/>
          </w:tcPr>
          <w:p>
            <w:pPr>
              <w:snapToGrid w:val="0"/>
              <w:spacing w:line="400" w:lineRule="exact"/>
              <w:jc w:val="center"/>
              <w:rPr>
                <w:rFonts w:ascii="仿宋" w:hAnsi="仿宋" w:eastAsia="仿宋" w:cs="仿宋"/>
                <w:szCs w:val="21"/>
              </w:rPr>
            </w:pPr>
            <w:r>
              <w:rPr>
                <w:rFonts w:hint="eastAsia" w:ascii="仿宋" w:hAnsi="仿宋" w:eastAsia="仿宋" w:cs="仿宋"/>
                <w:szCs w:val="21"/>
              </w:rPr>
              <w:t>评价因素</w:t>
            </w:r>
          </w:p>
        </w:tc>
        <w:tc>
          <w:tcPr>
            <w:tcW w:w="979" w:type="dxa"/>
            <w:gridSpan w:val="2"/>
            <w:vMerge w:val="restart"/>
            <w:tcBorders>
              <w:left w:val="nil"/>
            </w:tcBorders>
            <w:vAlign w:val="center"/>
          </w:tcPr>
          <w:p>
            <w:pPr>
              <w:snapToGrid w:val="0"/>
              <w:spacing w:line="400" w:lineRule="exact"/>
              <w:rPr>
                <w:rFonts w:ascii="仿宋" w:hAnsi="仿宋" w:eastAsia="仿宋" w:cs="仿宋"/>
                <w:szCs w:val="21"/>
              </w:rPr>
            </w:pPr>
            <w:r>
              <w:rPr>
                <w:rFonts w:hint="eastAsia" w:ascii="仿宋" w:hAnsi="仿宋" w:eastAsia="仿宋" w:cs="仿宋"/>
                <w:szCs w:val="21"/>
              </w:rPr>
              <w:t>权</w:t>
            </w:r>
            <w:r>
              <w:rPr>
                <w:rFonts w:ascii="仿宋" w:hAnsi="仿宋" w:eastAsia="仿宋" w:cs="仿宋"/>
                <w:szCs w:val="21"/>
              </w:rPr>
              <w:t xml:space="preserve"> </w:t>
            </w:r>
            <w:r>
              <w:rPr>
                <w:rFonts w:hint="eastAsia" w:ascii="仿宋" w:hAnsi="仿宋" w:eastAsia="仿宋" w:cs="仿宋"/>
                <w:szCs w:val="21"/>
              </w:rPr>
              <w:t>重</w:t>
            </w:r>
            <w:r>
              <w:rPr>
                <w:rFonts w:ascii="仿宋" w:hAnsi="仿宋" w:eastAsia="仿宋" w:cs="仿宋"/>
                <w:szCs w:val="21"/>
              </w:rPr>
              <w:t xml:space="preserve"> </w:t>
            </w:r>
          </w:p>
          <w:p>
            <w:pPr>
              <w:snapToGrid w:val="0"/>
              <w:spacing w:line="400" w:lineRule="exact"/>
              <w:rPr>
                <w:rFonts w:ascii="仿宋" w:hAnsi="仿宋" w:eastAsia="仿宋" w:cs="仿宋"/>
                <w:szCs w:val="21"/>
              </w:rPr>
            </w:pPr>
            <w:r>
              <w:rPr>
                <w:rFonts w:hint="eastAsia" w:ascii="仿宋" w:hAnsi="仿宋" w:eastAsia="仿宋" w:cs="仿宋"/>
                <w:szCs w:val="21"/>
              </w:rPr>
              <w:t>满</w:t>
            </w:r>
            <w:r>
              <w:rPr>
                <w:rFonts w:ascii="仿宋" w:hAnsi="仿宋" w:eastAsia="仿宋" w:cs="仿宋"/>
                <w:szCs w:val="21"/>
              </w:rPr>
              <w:t xml:space="preserve"> </w:t>
            </w:r>
            <w:r>
              <w:rPr>
                <w:rFonts w:hint="eastAsia" w:ascii="仿宋" w:hAnsi="仿宋" w:eastAsia="仿宋" w:cs="仿宋"/>
                <w:szCs w:val="21"/>
              </w:rPr>
              <w:t>分</w:t>
            </w:r>
            <w:r>
              <w:rPr>
                <w:rFonts w:ascii="仿宋" w:hAnsi="仿宋" w:eastAsia="仿宋" w:cs="仿宋"/>
                <w:szCs w:val="21"/>
              </w:rPr>
              <w:t xml:space="preserve"> </w:t>
            </w:r>
          </w:p>
        </w:tc>
        <w:tc>
          <w:tcPr>
            <w:tcW w:w="5556" w:type="dxa"/>
            <w:gridSpan w:val="2"/>
            <w:vMerge w:val="restart"/>
            <w:tcBorders>
              <w:left w:val="nil"/>
            </w:tcBorders>
            <w:vAlign w:val="center"/>
          </w:tcPr>
          <w:p>
            <w:pPr>
              <w:snapToGrid w:val="0"/>
              <w:spacing w:line="400" w:lineRule="exact"/>
              <w:rPr>
                <w:rFonts w:ascii="仿宋" w:hAnsi="仿宋" w:eastAsia="仿宋" w:cs="仿宋"/>
                <w:szCs w:val="21"/>
              </w:rPr>
            </w:pPr>
            <w:r>
              <w:rPr>
                <w:rFonts w:hint="eastAsia" w:ascii="仿宋" w:hAnsi="仿宋" w:eastAsia="仿宋" w:cs="仿宋"/>
                <w:szCs w:val="21"/>
              </w:rPr>
              <w:t>对各投标文件进行详细评审满分为</w:t>
            </w:r>
            <w:r>
              <w:rPr>
                <w:rFonts w:ascii="仿宋" w:hAnsi="仿宋" w:eastAsia="仿宋" w:cs="仿宋"/>
                <w:szCs w:val="21"/>
              </w:rPr>
              <w:t xml:space="preserve"> 100 </w:t>
            </w:r>
            <w:r>
              <w:rPr>
                <w:rFonts w:hint="eastAsia" w:ascii="仿宋" w:hAnsi="仿宋" w:eastAsia="仿宋" w:cs="仿宋"/>
                <w:szCs w:val="21"/>
              </w:rPr>
              <w:t>分，招标主要考评因素包括综合商务部分（</w:t>
            </w:r>
            <w:r>
              <w:rPr>
                <w:rFonts w:hint="eastAsia" w:ascii="仿宋" w:hAnsi="仿宋" w:eastAsia="仿宋" w:cs="仿宋"/>
                <w:szCs w:val="21"/>
                <w:lang w:val="en-US" w:eastAsia="zh-CN"/>
              </w:rPr>
              <w:t>3</w:t>
            </w:r>
            <w:r>
              <w:rPr>
                <w:rFonts w:ascii="仿宋" w:hAnsi="仿宋" w:eastAsia="仿宋" w:cs="仿宋"/>
                <w:szCs w:val="21"/>
              </w:rPr>
              <w:t>5</w:t>
            </w:r>
            <w:r>
              <w:rPr>
                <w:rFonts w:hint="eastAsia" w:ascii="仿宋" w:hAnsi="仿宋" w:eastAsia="仿宋" w:cs="仿宋"/>
                <w:szCs w:val="21"/>
                <w:lang w:val="en-US" w:eastAsia="zh-CN"/>
              </w:rPr>
              <w:t>分</w:t>
            </w:r>
            <w:r>
              <w:rPr>
                <w:rFonts w:hint="eastAsia" w:ascii="仿宋" w:hAnsi="仿宋" w:eastAsia="仿宋" w:cs="仿宋"/>
                <w:szCs w:val="21"/>
              </w:rPr>
              <w:t>）、投标报价（</w:t>
            </w:r>
            <w:r>
              <w:rPr>
                <w:rFonts w:hint="eastAsia" w:ascii="仿宋" w:hAnsi="仿宋" w:eastAsia="仿宋" w:cs="仿宋"/>
                <w:szCs w:val="21"/>
                <w:lang w:val="en-US" w:eastAsia="zh-CN"/>
              </w:rPr>
              <w:t>5</w:t>
            </w:r>
            <w:r>
              <w:rPr>
                <w:rFonts w:ascii="仿宋" w:hAnsi="仿宋" w:eastAsia="仿宋" w:cs="仿宋"/>
                <w:szCs w:val="21"/>
              </w:rPr>
              <w:t>0</w:t>
            </w:r>
            <w:r>
              <w:rPr>
                <w:rFonts w:hint="eastAsia" w:ascii="仿宋" w:hAnsi="仿宋" w:eastAsia="仿宋" w:cs="仿宋"/>
                <w:szCs w:val="21"/>
                <w:lang w:val="en-US" w:eastAsia="zh-CN"/>
              </w:rPr>
              <w:t>分</w:t>
            </w:r>
            <w:r>
              <w:rPr>
                <w:rFonts w:hint="eastAsia" w:ascii="仿宋" w:hAnsi="仿宋" w:eastAsia="仿宋" w:cs="仿宋"/>
                <w:szCs w:val="21"/>
              </w:rPr>
              <w:t>）和送货及付款（</w:t>
            </w:r>
            <w:r>
              <w:rPr>
                <w:rFonts w:ascii="仿宋" w:hAnsi="仿宋" w:eastAsia="仿宋" w:cs="仿宋"/>
                <w:szCs w:val="21"/>
              </w:rPr>
              <w:t>15</w:t>
            </w:r>
            <w:r>
              <w:rPr>
                <w:rFonts w:hint="eastAsia" w:ascii="仿宋" w:hAnsi="仿宋" w:eastAsia="仿宋" w:cs="仿宋"/>
                <w:szCs w:val="21"/>
                <w:lang w:val="en-US" w:eastAsia="zh-CN"/>
              </w:rPr>
              <w:t>分</w:t>
            </w:r>
            <w:r>
              <w:rPr>
                <w:rFonts w:hint="eastAsia" w:ascii="仿宋" w:hAnsi="仿宋" w:eastAsia="仿宋" w:cs="仿宋"/>
                <w:szCs w:val="21"/>
              </w:rPr>
              <w:t>）三个方面，各投标人三方面的所有评价指标的得分之和就是该投标人的综合得分，按终合得分者最高者中标。详细评分标准如下表</w:t>
            </w:r>
          </w:p>
        </w:tc>
        <w:tc>
          <w:tcPr>
            <w:tcW w:w="5555" w:type="dxa"/>
            <w:gridSpan w:val="5"/>
            <w:tcBorders>
              <w:left w:val="nil"/>
            </w:tcBorders>
            <w:vAlign w:val="center"/>
          </w:tcPr>
          <w:p>
            <w:pPr>
              <w:snapToGrid w:val="0"/>
              <w:spacing w:line="400" w:lineRule="exact"/>
              <w:ind w:firstLine="2520" w:firstLineChars="1200"/>
              <w:rPr>
                <w:rFonts w:ascii="仿宋" w:hAnsi="仿宋" w:eastAsia="仿宋" w:cs="仿宋"/>
                <w:szCs w:val="21"/>
              </w:rPr>
            </w:pPr>
            <w:r>
              <w:rPr>
                <w:rFonts w:hint="eastAsia" w:ascii="仿宋" w:hAnsi="仿宋" w:eastAsia="仿宋" w:cs="仿宋"/>
                <w:szCs w:val="21"/>
              </w:rPr>
              <w:t>投标单位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6" w:hRule="atLeast"/>
        </w:trPr>
        <w:tc>
          <w:tcPr>
            <w:tcW w:w="655" w:type="dxa"/>
            <w:vMerge w:val="continue"/>
            <w:vAlign w:val="center"/>
          </w:tcPr>
          <w:p>
            <w:pPr>
              <w:snapToGrid w:val="0"/>
              <w:spacing w:line="400" w:lineRule="exact"/>
              <w:rPr>
                <w:rFonts w:ascii="仿宋" w:hAnsi="仿宋" w:eastAsia="仿宋" w:cs="仿宋"/>
                <w:szCs w:val="21"/>
              </w:rPr>
            </w:pPr>
          </w:p>
        </w:tc>
        <w:tc>
          <w:tcPr>
            <w:tcW w:w="1392" w:type="dxa"/>
            <w:vMerge w:val="continue"/>
            <w:tcBorders>
              <w:left w:val="nil"/>
            </w:tcBorders>
            <w:vAlign w:val="center"/>
          </w:tcPr>
          <w:p>
            <w:pPr>
              <w:snapToGrid w:val="0"/>
              <w:spacing w:line="400" w:lineRule="exact"/>
              <w:jc w:val="center"/>
              <w:rPr>
                <w:rFonts w:ascii="仿宋" w:hAnsi="仿宋" w:eastAsia="仿宋" w:cs="仿宋"/>
                <w:szCs w:val="21"/>
              </w:rPr>
            </w:pPr>
          </w:p>
        </w:tc>
        <w:tc>
          <w:tcPr>
            <w:tcW w:w="979" w:type="dxa"/>
            <w:gridSpan w:val="2"/>
            <w:vMerge w:val="continue"/>
            <w:tcBorders>
              <w:left w:val="nil"/>
            </w:tcBorders>
            <w:vAlign w:val="center"/>
          </w:tcPr>
          <w:p>
            <w:pPr>
              <w:snapToGrid w:val="0"/>
              <w:spacing w:line="400" w:lineRule="exact"/>
              <w:rPr>
                <w:rFonts w:ascii="仿宋" w:hAnsi="仿宋" w:eastAsia="仿宋" w:cs="仿宋"/>
                <w:szCs w:val="21"/>
              </w:rPr>
            </w:pPr>
          </w:p>
        </w:tc>
        <w:tc>
          <w:tcPr>
            <w:tcW w:w="5556" w:type="dxa"/>
            <w:gridSpan w:val="2"/>
            <w:vMerge w:val="continue"/>
            <w:tcBorders>
              <w:left w:val="nil"/>
            </w:tcBorders>
            <w:vAlign w:val="center"/>
          </w:tcPr>
          <w:p>
            <w:pPr>
              <w:snapToGrid w:val="0"/>
              <w:spacing w:line="400" w:lineRule="exact"/>
              <w:rPr>
                <w:rFonts w:ascii="仿宋" w:hAnsi="仿宋" w:eastAsia="仿宋" w:cs="仿宋"/>
                <w:szCs w:val="21"/>
              </w:rPr>
            </w:pPr>
          </w:p>
        </w:tc>
        <w:tc>
          <w:tcPr>
            <w:tcW w:w="1181" w:type="dxa"/>
            <w:tcBorders>
              <w:left w:val="nil"/>
            </w:tcBorders>
            <w:vAlign w:val="center"/>
          </w:tcPr>
          <w:p>
            <w:pPr>
              <w:snapToGrid w:val="0"/>
              <w:spacing w:line="400" w:lineRule="exact"/>
              <w:rPr>
                <w:rFonts w:ascii="仿宋" w:hAnsi="仿宋" w:eastAsia="仿宋" w:cs="仿宋"/>
                <w:szCs w:val="21"/>
              </w:rPr>
            </w:pPr>
          </w:p>
        </w:tc>
        <w:tc>
          <w:tcPr>
            <w:tcW w:w="1206" w:type="dxa"/>
            <w:vAlign w:val="center"/>
          </w:tcPr>
          <w:p>
            <w:pPr>
              <w:snapToGrid w:val="0"/>
              <w:spacing w:line="400" w:lineRule="exact"/>
              <w:rPr>
                <w:rFonts w:ascii="仿宋" w:hAnsi="仿宋" w:eastAsia="仿宋" w:cs="仿宋"/>
                <w:szCs w:val="21"/>
              </w:rPr>
            </w:pPr>
          </w:p>
        </w:tc>
        <w:tc>
          <w:tcPr>
            <w:tcW w:w="1122" w:type="dxa"/>
            <w:vAlign w:val="center"/>
          </w:tcPr>
          <w:p>
            <w:pPr>
              <w:snapToGrid w:val="0"/>
              <w:spacing w:line="400" w:lineRule="exact"/>
              <w:rPr>
                <w:rFonts w:ascii="仿宋" w:hAnsi="仿宋" w:eastAsia="仿宋" w:cs="仿宋"/>
                <w:szCs w:val="21"/>
              </w:rPr>
            </w:pPr>
          </w:p>
        </w:tc>
        <w:tc>
          <w:tcPr>
            <w:tcW w:w="1009" w:type="dxa"/>
            <w:vAlign w:val="center"/>
          </w:tcPr>
          <w:p>
            <w:pPr>
              <w:snapToGrid w:val="0"/>
              <w:spacing w:line="400" w:lineRule="exact"/>
              <w:rPr>
                <w:rFonts w:ascii="仿宋" w:hAnsi="仿宋" w:eastAsia="仿宋" w:cs="仿宋"/>
                <w:szCs w:val="21"/>
              </w:rPr>
            </w:pPr>
          </w:p>
        </w:tc>
        <w:tc>
          <w:tcPr>
            <w:tcW w:w="1037" w:type="dxa"/>
            <w:vAlign w:val="center"/>
          </w:tcPr>
          <w:p>
            <w:pPr>
              <w:snapToGrid w:val="0"/>
              <w:spacing w:line="400" w:lineRule="exact"/>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8582" w:type="dxa"/>
            <w:gridSpan w:val="6"/>
            <w:vAlign w:val="center"/>
          </w:tcPr>
          <w:p>
            <w:pPr>
              <w:snapToGrid w:val="0"/>
              <w:spacing w:line="400" w:lineRule="exact"/>
              <w:rPr>
                <w:rFonts w:ascii="仿宋" w:hAnsi="仿宋" w:eastAsia="仿宋" w:cs="仿宋"/>
                <w:szCs w:val="21"/>
              </w:rPr>
            </w:pPr>
            <w:r>
              <w:rPr>
                <w:rFonts w:hint="eastAsia" w:ascii="仿宋" w:hAnsi="仿宋" w:eastAsia="仿宋" w:cs="仿宋"/>
                <w:szCs w:val="21"/>
              </w:rPr>
              <w:t>一、</w:t>
            </w:r>
            <w:r>
              <w:rPr>
                <w:rFonts w:hint="eastAsia" w:ascii="仿宋" w:hAnsi="仿宋" w:eastAsia="仿宋" w:cs="仿宋"/>
                <w:b/>
                <w:szCs w:val="21"/>
              </w:rPr>
              <w:t>商务部分（满分</w:t>
            </w:r>
            <w:r>
              <w:rPr>
                <w:rFonts w:ascii="仿宋" w:hAnsi="仿宋" w:eastAsia="仿宋" w:cs="仿宋"/>
                <w:b/>
                <w:szCs w:val="21"/>
              </w:rPr>
              <w:t xml:space="preserve"> </w:t>
            </w:r>
            <w:r>
              <w:rPr>
                <w:rFonts w:hint="eastAsia" w:ascii="仿宋" w:hAnsi="仿宋" w:eastAsia="仿宋" w:cs="仿宋"/>
                <w:b/>
                <w:szCs w:val="21"/>
                <w:lang w:val="en-US" w:eastAsia="zh-CN"/>
              </w:rPr>
              <w:t>3</w:t>
            </w:r>
            <w:r>
              <w:rPr>
                <w:rFonts w:ascii="仿宋" w:hAnsi="仿宋" w:eastAsia="仿宋" w:cs="仿宋"/>
                <w:b/>
                <w:szCs w:val="21"/>
              </w:rPr>
              <w:t xml:space="preserve">5 </w:t>
            </w:r>
            <w:r>
              <w:rPr>
                <w:rFonts w:hint="eastAsia" w:ascii="仿宋" w:hAnsi="仿宋" w:eastAsia="仿宋" w:cs="仿宋"/>
                <w:b/>
                <w:szCs w:val="21"/>
              </w:rPr>
              <w:t>分）</w:t>
            </w:r>
            <w:r>
              <w:rPr>
                <w:rFonts w:ascii="仿宋" w:hAnsi="仿宋" w:eastAsia="仿宋" w:cs="仿宋"/>
                <w:szCs w:val="21"/>
              </w:rPr>
              <w:t xml:space="preserve"> </w:t>
            </w:r>
          </w:p>
        </w:tc>
        <w:tc>
          <w:tcPr>
            <w:tcW w:w="1181" w:type="dxa"/>
            <w:vAlign w:val="center"/>
          </w:tcPr>
          <w:p>
            <w:pPr>
              <w:snapToGrid w:val="0"/>
              <w:spacing w:line="400" w:lineRule="exact"/>
              <w:rPr>
                <w:rFonts w:ascii="仿宋" w:hAnsi="仿宋" w:eastAsia="仿宋" w:cs="仿宋"/>
                <w:szCs w:val="21"/>
              </w:rPr>
            </w:pPr>
          </w:p>
        </w:tc>
        <w:tc>
          <w:tcPr>
            <w:tcW w:w="1206" w:type="dxa"/>
            <w:vAlign w:val="center"/>
          </w:tcPr>
          <w:p>
            <w:pPr>
              <w:snapToGrid w:val="0"/>
              <w:spacing w:line="400" w:lineRule="exact"/>
              <w:rPr>
                <w:rFonts w:ascii="仿宋" w:hAnsi="仿宋" w:eastAsia="仿宋" w:cs="仿宋"/>
                <w:szCs w:val="21"/>
              </w:rPr>
            </w:pPr>
          </w:p>
        </w:tc>
        <w:tc>
          <w:tcPr>
            <w:tcW w:w="1122" w:type="dxa"/>
            <w:vAlign w:val="center"/>
          </w:tcPr>
          <w:p>
            <w:pPr>
              <w:snapToGrid w:val="0"/>
              <w:spacing w:line="400" w:lineRule="exact"/>
              <w:rPr>
                <w:rFonts w:ascii="仿宋" w:hAnsi="仿宋" w:eastAsia="仿宋" w:cs="仿宋"/>
                <w:szCs w:val="21"/>
              </w:rPr>
            </w:pPr>
          </w:p>
        </w:tc>
        <w:tc>
          <w:tcPr>
            <w:tcW w:w="1009" w:type="dxa"/>
            <w:vAlign w:val="center"/>
          </w:tcPr>
          <w:p>
            <w:pPr>
              <w:snapToGrid w:val="0"/>
              <w:spacing w:line="400" w:lineRule="exact"/>
              <w:rPr>
                <w:rFonts w:ascii="仿宋" w:hAnsi="仿宋" w:eastAsia="仿宋" w:cs="仿宋"/>
                <w:szCs w:val="21"/>
              </w:rPr>
            </w:pPr>
          </w:p>
        </w:tc>
        <w:tc>
          <w:tcPr>
            <w:tcW w:w="1037" w:type="dxa"/>
            <w:vAlign w:val="center"/>
          </w:tcPr>
          <w:p>
            <w:pPr>
              <w:snapToGrid w:val="0"/>
              <w:spacing w:line="400" w:lineRule="exact"/>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14" w:hRule="atLeast"/>
        </w:trPr>
        <w:tc>
          <w:tcPr>
            <w:tcW w:w="8582" w:type="dxa"/>
            <w:gridSpan w:val="6"/>
            <w:vAlign w:val="center"/>
          </w:tcPr>
          <w:p>
            <w:pPr>
              <w:snapToGrid w:val="0"/>
              <w:spacing w:line="400" w:lineRule="exact"/>
              <w:rPr>
                <w:rFonts w:ascii="仿宋" w:hAnsi="仿宋" w:eastAsia="仿宋" w:cs="仿宋"/>
                <w:szCs w:val="21"/>
              </w:rPr>
            </w:pPr>
            <w:r>
              <w:rPr>
                <w:rFonts w:hint="eastAsia" w:ascii="仿宋" w:hAnsi="仿宋" w:eastAsia="仿宋" w:cs="仿宋"/>
                <w:szCs w:val="21"/>
              </w:rPr>
              <w:t>综合商务</w:t>
            </w:r>
            <w:r>
              <w:rPr>
                <w:rFonts w:ascii="仿宋" w:hAnsi="仿宋" w:eastAsia="仿宋" w:cs="仿宋"/>
                <w:szCs w:val="21"/>
              </w:rPr>
              <w:t xml:space="preserve"> </w:t>
            </w:r>
          </w:p>
        </w:tc>
        <w:tc>
          <w:tcPr>
            <w:tcW w:w="1181" w:type="dxa"/>
            <w:vAlign w:val="center"/>
          </w:tcPr>
          <w:p>
            <w:pPr>
              <w:snapToGrid w:val="0"/>
              <w:spacing w:line="400" w:lineRule="exact"/>
              <w:rPr>
                <w:rFonts w:ascii="仿宋" w:hAnsi="仿宋" w:eastAsia="仿宋" w:cs="仿宋"/>
                <w:szCs w:val="21"/>
              </w:rPr>
            </w:pPr>
          </w:p>
        </w:tc>
        <w:tc>
          <w:tcPr>
            <w:tcW w:w="1206" w:type="dxa"/>
            <w:vAlign w:val="center"/>
          </w:tcPr>
          <w:p>
            <w:pPr>
              <w:snapToGrid w:val="0"/>
              <w:spacing w:line="400" w:lineRule="exact"/>
              <w:rPr>
                <w:rFonts w:ascii="仿宋" w:hAnsi="仿宋" w:eastAsia="仿宋" w:cs="仿宋"/>
                <w:szCs w:val="21"/>
              </w:rPr>
            </w:pPr>
          </w:p>
        </w:tc>
        <w:tc>
          <w:tcPr>
            <w:tcW w:w="1122" w:type="dxa"/>
            <w:vAlign w:val="center"/>
          </w:tcPr>
          <w:p>
            <w:pPr>
              <w:snapToGrid w:val="0"/>
              <w:spacing w:line="400" w:lineRule="exact"/>
              <w:rPr>
                <w:rFonts w:ascii="仿宋" w:hAnsi="仿宋" w:eastAsia="仿宋" w:cs="仿宋"/>
                <w:szCs w:val="21"/>
              </w:rPr>
            </w:pPr>
          </w:p>
        </w:tc>
        <w:tc>
          <w:tcPr>
            <w:tcW w:w="1009" w:type="dxa"/>
            <w:vAlign w:val="center"/>
          </w:tcPr>
          <w:p>
            <w:pPr>
              <w:snapToGrid w:val="0"/>
              <w:spacing w:line="400" w:lineRule="exact"/>
              <w:rPr>
                <w:rFonts w:ascii="仿宋" w:hAnsi="仿宋" w:eastAsia="仿宋" w:cs="仿宋"/>
                <w:szCs w:val="21"/>
              </w:rPr>
            </w:pPr>
          </w:p>
        </w:tc>
        <w:tc>
          <w:tcPr>
            <w:tcW w:w="1037" w:type="dxa"/>
            <w:vAlign w:val="center"/>
          </w:tcPr>
          <w:p>
            <w:pPr>
              <w:snapToGrid w:val="0"/>
              <w:spacing w:line="400" w:lineRule="exact"/>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3" w:hRule="atLeast"/>
        </w:trPr>
        <w:tc>
          <w:tcPr>
            <w:tcW w:w="655" w:type="dxa"/>
            <w:vAlign w:val="center"/>
          </w:tcPr>
          <w:p>
            <w:pPr>
              <w:snapToGrid w:val="0"/>
              <w:spacing w:line="400" w:lineRule="exact"/>
              <w:jc w:val="center"/>
              <w:rPr>
                <w:rFonts w:ascii="仿宋" w:hAnsi="仿宋" w:eastAsia="仿宋" w:cs="仿宋"/>
                <w:szCs w:val="21"/>
              </w:rPr>
            </w:pPr>
            <w:r>
              <w:rPr>
                <w:rFonts w:ascii="仿宋" w:hAnsi="仿宋" w:eastAsia="仿宋" w:cs="仿宋"/>
                <w:szCs w:val="21"/>
              </w:rPr>
              <w:t>1</w:t>
            </w:r>
          </w:p>
        </w:tc>
        <w:tc>
          <w:tcPr>
            <w:tcW w:w="1700" w:type="dxa"/>
            <w:gridSpan w:val="2"/>
            <w:tcBorders>
              <w:left w:val="nil"/>
            </w:tcBorders>
            <w:vAlign w:val="center"/>
          </w:tcPr>
          <w:p>
            <w:pPr>
              <w:snapToGrid w:val="0"/>
              <w:spacing w:line="400" w:lineRule="exact"/>
              <w:jc w:val="center"/>
              <w:rPr>
                <w:rFonts w:ascii="仿宋" w:hAnsi="仿宋" w:eastAsia="仿宋" w:cs="仿宋"/>
                <w:szCs w:val="21"/>
              </w:rPr>
            </w:pPr>
            <w:r>
              <w:rPr>
                <w:rFonts w:hint="eastAsia" w:ascii="仿宋" w:hAnsi="仿宋" w:eastAsia="仿宋" w:cs="仿宋"/>
                <w:szCs w:val="21"/>
              </w:rPr>
              <w:t>企业综合实力</w:t>
            </w:r>
          </w:p>
        </w:tc>
        <w:tc>
          <w:tcPr>
            <w:tcW w:w="671" w:type="dxa"/>
            <w:tcBorders>
              <w:left w:val="nil"/>
            </w:tcBorders>
            <w:vAlign w:val="center"/>
          </w:tcPr>
          <w:p>
            <w:pPr>
              <w:snapToGrid w:val="0"/>
              <w:spacing w:line="400" w:lineRule="exact"/>
              <w:jc w:val="center"/>
              <w:rPr>
                <w:rFonts w:hint="default" w:ascii="仿宋" w:hAnsi="仿宋" w:eastAsia="仿宋" w:cs="仿宋"/>
                <w:szCs w:val="21"/>
                <w:lang w:val="en-US" w:eastAsia="zh-CN"/>
              </w:rPr>
            </w:pPr>
            <w:r>
              <w:rPr>
                <w:rFonts w:hint="eastAsia" w:ascii="仿宋" w:hAnsi="仿宋" w:eastAsia="仿宋" w:cs="仿宋"/>
                <w:szCs w:val="21"/>
                <w:lang w:val="en-US" w:eastAsia="zh-CN"/>
              </w:rPr>
              <w:t>10</w:t>
            </w:r>
          </w:p>
        </w:tc>
        <w:tc>
          <w:tcPr>
            <w:tcW w:w="4826" w:type="dxa"/>
            <w:tcBorders>
              <w:left w:val="nil"/>
            </w:tcBorders>
            <w:vAlign w:val="center"/>
          </w:tcPr>
          <w:p>
            <w:pPr>
              <w:snapToGrid w:val="0"/>
              <w:spacing w:line="400" w:lineRule="exact"/>
              <w:rPr>
                <w:rFonts w:hint="eastAsia" w:ascii="仿宋" w:hAnsi="仿宋" w:eastAsia="仿宋" w:cs="仿宋"/>
                <w:szCs w:val="21"/>
                <w:lang w:eastAsia="zh-CN"/>
              </w:rPr>
            </w:pPr>
            <w:r>
              <w:rPr>
                <w:rFonts w:hint="eastAsia" w:ascii="仿宋" w:hAnsi="仿宋" w:eastAsia="仿宋" w:cs="仿宋"/>
                <w:szCs w:val="21"/>
                <w:lang w:val="en-US" w:eastAsia="zh-CN"/>
              </w:rPr>
              <w:t>评委针对供应商的</w:t>
            </w:r>
            <w:r>
              <w:rPr>
                <w:rFonts w:hint="eastAsia" w:ascii="仿宋" w:hAnsi="仿宋" w:eastAsia="仿宋" w:cs="仿宋"/>
                <w:szCs w:val="21"/>
              </w:rPr>
              <w:t>资质，银行资信证明，</w:t>
            </w:r>
            <w:r>
              <w:rPr>
                <w:rFonts w:hint="eastAsia" w:ascii="仿宋" w:hAnsi="仿宋" w:eastAsia="仿宋" w:cs="仿宋"/>
                <w:szCs w:val="21"/>
                <w:lang w:val="en-US" w:eastAsia="zh-CN"/>
              </w:rPr>
              <w:t>公司人员配备，公司获奖情况进行横向比较，优的得10-8分，一般的得7-5分，差的得4-1分，不提供不得分</w:t>
            </w:r>
            <w:r>
              <w:rPr>
                <w:rFonts w:hint="eastAsia" w:ascii="仿宋" w:hAnsi="仿宋" w:eastAsia="仿宋" w:cs="仿宋"/>
                <w:szCs w:val="21"/>
              </w:rPr>
              <w:t>。</w:t>
            </w:r>
          </w:p>
        </w:tc>
        <w:tc>
          <w:tcPr>
            <w:tcW w:w="730" w:type="dxa"/>
            <w:tcBorders>
              <w:left w:val="nil"/>
            </w:tcBorders>
            <w:vAlign w:val="center"/>
          </w:tcPr>
          <w:p>
            <w:pPr>
              <w:snapToGrid w:val="0"/>
              <w:spacing w:line="400" w:lineRule="exact"/>
              <w:ind w:firstLine="105" w:firstLineChars="50"/>
              <w:rPr>
                <w:rFonts w:ascii="仿宋" w:hAnsi="仿宋" w:eastAsia="仿宋" w:cs="仿宋"/>
                <w:szCs w:val="21"/>
              </w:rPr>
            </w:pPr>
          </w:p>
        </w:tc>
        <w:tc>
          <w:tcPr>
            <w:tcW w:w="1181" w:type="dxa"/>
            <w:tcBorders>
              <w:left w:val="nil"/>
            </w:tcBorders>
            <w:vAlign w:val="center"/>
          </w:tcPr>
          <w:p>
            <w:pPr>
              <w:snapToGrid w:val="0"/>
              <w:spacing w:line="400" w:lineRule="exact"/>
              <w:ind w:firstLine="105" w:firstLineChars="50"/>
              <w:rPr>
                <w:rFonts w:ascii="仿宋" w:hAnsi="仿宋" w:eastAsia="仿宋" w:cs="仿宋"/>
                <w:szCs w:val="21"/>
              </w:rPr>
            </w:pPr>
          </w:p>
        </w:tc>
        <w:tc>
          <w:tcPr>
            <w:tcW w:w="1206" w:type="dxa"/>
            <w:vAlign w:val="center"/>
          </w:tcPr>
          <w:p>
            <w:pPr>
              <w:snapToGrid w:val="0"/>
              <w:spacing w:line="400" w:lineRule="exact"/>
              <w:ind w:firstLine="105" w:firstLineChars="50"/>
              <w:rPr>
                <w:rFonts w:ascii="仿宋" w:hAnsi="仿宋" w:eastAsia="仿宋" w:cs="仿宋"/>
                <w:szCs w:val="21"/>
              </w:rPr>
            </w:pPr>
          </w:p>
        </w:tc>
        <w:tc>
          <w:tcPr>
            <w:tcW w:w="1122" w:type="dxa"/>
            <w:vAlign w:val="center"/>
          </w:tcPr>
          <w:p>
            <w:pPr>
              <w:snapToGrid w:val="0"/>
              <w:spacing w:line="400" w:lineRule="exact"/>
              <w:ind w:firstLine="105" w:firstLineChars="50"/>
              <w:rPr>
                <w:rFonts w:ascii="仿宋" w:hAnsi="仿宋" w:eastAsia="仿宋" w:cs="仿宋"/>
                <w:szCs w:val="21"/>
              </w:rPr>
            </w:pPr>
          </w:p>
        </w:tc>
        <w:tc>
          <w:tcPr>
            <w:tcW w:w="1009" w:type="dxa"/>
            <w:vAlign w:val="center"/>
          </w:tcPr>
          <w:p>
            <w:pPr>
              <w:snapToGrid w:val="0"/>
              <w:spacing w:line="400" w:lineRule="exact"/>
              <w:ind w:firstLine="105" w:firstLineChars="50"/>
              <w:rPr>
                <w:rFonts w:ascii="仿宋" w:hAnsi="仿宋" w:eastAsia="仿宋" w:cs="仿宋"/>
                <w:szCs w:val="21"/>
              </w:rPr>
            </w:pPr>
          </w:p>
        </w:tc>
        <w:tc>
          <w:tcPr>
            <w:tcW w:w="1037" w:type="dxa"/>
            <w:vAlign w:val="center"/>
          </w:tcPr>
          <w:p>
            <w:pPr>
              <w:snapToGrid w:val="0"/>
              <w:spacing w:line="400" w:lineRule="exact"/>
              <w:ind w:firstLine="105" w:firstLineChars="50"/>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8" w:hRule="atLeast"/>
        </w:trPr>
        <w:tc>
          <w:tcPr>
            <w:tcW w:w="655" w:type="dxa"/>
            <w:vAlign w:val="center"/>
          </w:tcPr>
          <w:p>
            <w:pPr>
              <w:snapToGrid w:val="0"/>
              <w:spacing w:line="400" w:lineRule="exact"/>
              <w:jc w:val="center"/>
              <w:rPr>
                <w:rFonts w:ascii="仿宋" w:hAnsi="仿宋" w:eastAsia="仿宋" w:cs="仿宋"/>
                <w:szCs w:val="21"/>
              </w:rPr>
            </w:pPr>
            <w:r>
              <w:rPr>
                <w:rFonts w:ascii="仿宋" w:hAnsi="仿宋" w:eastAsia="仿宋" w:cs="仿宋"/>
                <w:szCs w:val="21"/>
              </w:rPr>
              <w:t>2</w:t>
            </w:r>
          </w:p>
        </w:tc>
        <w:tc>
          <w:tcPr>
            <w:tcW w:w="1700" w:type="dxa"/>
            <w:gridSpan w:val="2"/>
            <w:tcBorders>
              <w:left w:val="nil"/>
            </w:tcBorders>
            <w:vAlign w:val="center"/>
          </w:tcPr>
          <w:p>
            <w:pPr>
              <w:snapToGrid w:val="0"/>
              <w:spacing w:line="400" w:lineRule="exact"/>
              <w:jc w:val="center"/>
              <w:rPr>
                <w:rFonts w:ascii="仿宋" w:hAnsi="仿宋" w:eastAsia="仿宋" w:cs="仿宋"/>
                <w:szCs w:val="21"/>
              </w:rPr>
            </w:pPr>
            <w:r>
              <w:rPr>
                <w:rFonts w:hint="eastAsia" w:ascii="仿宋" w:hAnsi="仿宋" w:eastAsia="仿宋" w:cs="仿宋"/>
                <w:szCs w:val="21"/>
              </w:rPr>
              <w:t>业</w:t>
            </w:r>
            <w:r>
              <w:rPr>
                <w:rFonts w:ascii="仿宋" w:hAnsi="仿宋" w:eastAsia="仿宋" w:cs="仿宋"/>
                <w:szCs w:val="21"/>
              </w:rPr>
              <w:t xml:space="preserve"> </w:t>
            </w:r>
            <w:r>
              <w:rPr>
                <w:rFonts w:hint="eastAsia" w:ascii="仿宋" w:hAnsi="仿宋" w:eastAsia="仿宋" w:cs="仿宋"/>
                <w:szCs w:val="21"/>
              </w:rPr>
              <w:t>绩</w:t>
            </w:r>
          </w:p>
        </w:tc>
        <w:tc>
          <w:tcPr>
            <w:tcW w:w="671" w:type="dxa"/>
            <w:tcBorders>
              <w:left w:val="nil"/>
            </w:tcBorders>
            <w:vAlign w:val="center"/>
          </w:tcPr>
          <w:p>
            <w:pPr>
              <w:snapToGrid w:val="0"/>
              <w:spacing w:line="400" w:lineRule="exact"/>
              <w:jc w:val="center"/>
              <w:rPr>
                <w:rFonts w:hint="default" w:ascii="仿宋" w:hAnsi="仿宋" w:eastAsia="仿宋" w:cs="仿宋"/>
                <w:szCs w:val="21"/>
                <w:lang w:val="en-US" w:eastAsia="zh-CN"/>
              </w:rPr>
            </w:pPr>
            <w:r>
              <w:rPr>
                <w:rFonts w:hint="eastAsia" w:ascii="仿宋" w:hAnsi="仿宋" w:eastAsia="仿宋" w:cs="仿宋"/>
                <w:szCs w:val="21"/>
                <w:lang w:val="en-US" w:eastAsia="zh-CN"/>
              </w:rPr>
              <w:t>15</w:t>
            </w:r>
          </w:p>
        </w:tc>
        <w:tc>
          <w:tcPr>
            <w:tcW w:w="4826" w:type="dxa"/>
            <w:tcBorders>
              <w:left w:val="nil"/>
            </w:tcBorders>
            <w:vAlign w:val="center"/>
          </w:tcPr>
          <w:p>
            <w:pPr>
              <w:snapToGrid w:val="0"/>
              <w:spacing w:line="400" w:lineRule="exact"/>
              <w:rPr>
                <w:rFonts w:hint="eastAsia" w:ascii="仿宋" w:hAnsi="仿宋" w:eastAsia="仿宋" w:cs="仿宋"/>
                <w:szCs w:val="21"/>
                <w:lang w:eastAsia="zh-CN"/>
              </w:rPr>
            </w:pPr>
            <w:r>
              <w:rPr>
                <w:rFonts w:hint="eastAsia" w:ascii="仿宋" w:hAnsi="仿宋" w:eastAsia="仿宋" w:cs="仿宋"/>
                <w:szCs w:val="21"/>
                <w:lang w:val="en-US" w:eastAsia="zh-CN"/>
              </w:rPr>
              <w:t>提供五份近三年（以开标时间向前追溯）与企事业单位或医院签订的单项合同不低于10万元或类似的年度定点的采购业绩</w:t>
            </w:r>
            <w:r>
              <w:rPr>
                <w:rFonts w:hint="eastAsia" w:ascii="仿宋" w:hAnsi="仿宋" w:eastAsia="仿宋" w:cs="仿宋"/>
                <w:szCs w:val="21"/>
              </w:rPr>
              <w:t>，最高得</w:t>
            </w:r>
            <w:r>
              <w:rPr>
                <w:rFonts w:hint="eastAsia" w:ascii="仿宋" w:hAnsi="仿宋" w:eastAsia="仿宋" w:cs="仿宋"/>
                <w:szCs w:val="21"/>
                <w:lang w:val="en-US" w:eastAsia="zh-CN"/>
              </w:rPr>
              <w:t>1</w:t>
            </w:r>
            <w:r>
              <w:rPr>
                <w:rFonts w:ascii="仿宋" w:hAnsi="仿宋" w:eastAsia="仿宋" w:cs="仿宋"/>
                <w:szCs w:val="21"/>
              </w:rPr>
              <w:t>5</w:t>
            </w:r>
            <w:r>
              <w:rPr>
                <w:rFonts w:hint="eastAsia" w:ascii="仿宋" w:hAnsi="仿宋" w:eastAsia="仿宋" w:cs="仿宋"/>
                <w:szCs w:val="21"/>
              </w:rPr>
              <w:t>分，</w:t>
            </w:r>
            <w:r>
              <w:rPr>
                <w:rFonts w:hint="eastAsia" w:ascii="仿宋" w:hAnsi="仿宋" w:eastAsia="仿宋" w:cs="仿宋"/>
                <w:szCs w:val="21"/>
                <w:lang w:val="en-US" w:eastAsia="zh-CN"/>
              </w:rPr>
              <w:t>少提供一份</w:t>
            </w:r>
            <w:r>
              <w:rPr>
                <w:rFonts w:hint="eastAsia" w:ascii="仿宋" w:hAnsi="仿宋" w:eastAsia="仿宋" w:cs="仿宋"/>
                <w:szCs w:val="21"/>
              </w:rPr>
              <w:t>扣</w:t>
            </w:r>
            <w:r>
              <w:rPr>
                <w:rFonts w:hint="eastAsia" w:ascii="仿宋" w:hAnsi="仿宋" w:eastAsia="仿宋" w:cs="仿宋"/>
                <w:szCs w:val="21"/>
                <w:lang w:val="en-US" w:eastAsia="zh-CN"/>
              </w:rPr>
              <w:t>3</w:t>
            </w:r>
            <w:r>
              <w:rPr>
                <w:rFonts w:hint="eastAsia" w:ascii="仿宋" w:hAnsi="仿宋" w:eastAsia="仿宋" w:cs="仿宋"/>
                <w:szCs w:val="21"/>
              </w:rPr>
              <w:t>分</w:t>
            </w:r>
            <w:r>
              <w:rPr>
                <w:rFonts w:hint="eastAsia" w:ascii="仿宋" w:hAnsi="仿宋" w:eastAsia="仿宋" w:cs="仿宋"/>
                <w:szCs w:val="21"/>
                <w:lang w:eastAsia="zh-CN"/>
              </w:rPr>
              <w:t>，</w:t>
            </w:r>
            <w:r>
              <w:rPr>
                <w:rFonts w:hint="eastAsia" w:ascii="仿宋" w:hAnsi="仿宋" w:eastAsia="仿宋" w:cs="仿宋"/>
                <w:szCs w:val="21"/>
                <w:lang w:val="en-US" w:eastAsia="zh-CN"/>
              </w:rPr>
              <w:t>扣完为止</w:t>
            </w:r>
            <w:r>
              <w:rPr>
                <w:rFonts w:hint="eastAsia" w:ascii="仿宋" w:hAnsi="仿宋" w:eastAsia="仿宋" w:cs="仿宋"/>
                <w:szCs w:val="21"/>
              </w:rPr>
              <w:t>。</w:t>
            </w:r>
            <w:r>
              <w:rPr>
                <w:rFonts w:hint="eastAsia" w:ascii="仿宋" w:hAnsi="仿宋" w:eastAsia="仿宋" w:cs="仿宋"/>
                <w:szCs w:val="21"/>
                <w:lang w:eastAsia="zh-CN"/>
              </w:rPr>
              <w:t>（</w:t>
            </w:r>
            <w:r>
              <w:rPr>
                <w:rFonts w:hint="eastAsia" w:ascii="仿宋" w:hAnsi="仿宋" w:eastAsia="仿宋" w:cs="仿宋"/>
                <w:szCs w:val="21"/>
                <w:lang w:val="en-US" w:eastAsia="zh-CN"/>
              </w:rPr>
              <w:t>业绩证明材料包括但不限于；供货合同、验收报告、业主评价</w:t>
            </w:r>
            <w:r>
              <w:rPr>
                <w:rFonts w:hint="eastAsia" w:ascii="仿宋" w:hAnsi="仿宋" w:eastAsia="仿宋" w:cs="仿宋"/>
                <w:szCs w:val="21"/>
                <w:lang w:eastAsia="zh-CN"/>
              </w:rPr>
              <w:t>）</w:t>
            </w:r>
          </w:p>
        </w:tc>
        <w:tc>
          <w:tcPr>
            <w:tcW w:w="730" w:type="dxa"/>
            <w:tcBorders>
              <w:left w:val="nil"/>
            </w:tcBorders>
            <w:vAlign w:val="center"/>
          </w:tcPr>
          <w:p>
            <w:pPr>
              <w:snapToGrid w:val="0"/>
              <w:spacing w:line="400" w:lineRule="exact"/>
              <w:rPr>
                <w:rFonts w:ascii="仿宋" w:hAnsi="仿宋" w:eastAsia="仿宋" w:cs="仿宋"/>
                <w:szCs w:val="21"/>
              </w:rPr>
            </w:pPr>
          </w:p>
        </w:tc>
        <w:tc>
          <w:tcPr>
            <w:tcW w:w="1181" w:type="dxa"/>
            <w:tcBorders>
              <w:left w:val="nil"/>
            </w:tcBorders>
            <w:vAlign w:val="center"/>
          </w:tcPr>
          <w:p>
            <w:pPr>
              <w:snapToGrid w:val="0"/>
              <w:spacing w:line="400" w:lineRule="exact"/>
              <w:rPr>
                <w:rFonts w:ascii="仿宋" w:hAnsi="仿宋" w:eastAsia="仿宋" w:cs="仿宋"/>
                <w:szCs w:val="21"/>
              </w:rPr>
            </w:pPr>
          </w:p>
        </w:tc>
        <w:tc>
          <w:tcPr>
            <w:tcW w:w="1206" w:type="dxa"/>
            <w:vAlign w:val="center"/>
          </w:tcPr>
          <w:p>
            <w:pPr>
              <w:snapToGrid w:val="0"/>
              <w:spacing w:line="400" w:lineRule="exact"/>
              <w:rPr>
                <w:rFonts w:ascii="仿宋" w:hAnsi="仿宋" w:eastAsia="仿宋" w:cs="仿宋"/>
                <w:szCs w:val="21"/>
              </w:rPr>
            </w:pPr>
          </w:p>
        </w:tc>
        <w:tc>
          <w:tcPr>
            <w:tcW w:w="1122" w:type="dxa"/>
            <w:vAlign w:val="center"/>
          </w:tcPr>
          <w:p>
            <w:pPr>
              <w:snapToGrid w:val="0"/>
              <w:spacing w:line="400" w:lineRule="exact"/>
              <w:rPr>
                <w:rFonts w:ascii="仿宋" w:hAnsi="仿宋" w:eastAsia="仿宋" w:cs="仿宋"/>
                <w:szCs w:val="21"/>
              </w:rPr>
            </w:pPr>
          </w:p>
        </w:tc>
        <w:tc>
          <w:tcPr>
            <w:tcW w:w="1009" w:type="dxa"/>
            <w:vAlign w:val="center"/>
          </w:tcPr>
          <w:p>
            <w:pPr>
              <w:snapToGrid w:val="0"/>
              <w:spacing w:line="400" w:lineRule="exact"/>
              <w:rPr>
                <w:rFonts w:ascii="仿宋" w:hAnsi="仿宋" w:eastAsia="仿宋" w:cs="仿宋"/>
                <w:szCs w:val="21"/>
              </w:rPr>
            </w:pPr>
          </w:p>
        </w:tc>
        <w:tc>
          <w:tcPr>
            <w:tcW w:w="1037" w:type="dxa"/>
            <w:vAlign w:val="center"/>
          </w:tcPr>
          <w:p>
            <w:pPr>
              <w:snapToGrid w:val="0"/>
              <w:spacing w:line="400" w:lineRule="exact"/>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3" w:hRule="atLeast"/>
        </w:trPr>
        <w:tc>
          <w:tcPr>
            <w:tcW w:w="655" w:type="dxa"/>
            <w:vAlign w:val="center"/>
          </w:tcPr>
          <w:p>
            <w:pPr>
              <w:snapToGrid w:val="0"/>
              <w:spacing w:line="400" w:lineRule="exact"/>
              <w:jc w:val="center"/>
              <w:rPr>
                <w:rFonts w:ascii="仿宋" w:hAnsi="仿宋" w:eastAsia="仿宋" w:cs="仿宋"/>
                <w:szCs w:val="21"/>
              </w:rPr>
            </w:pPr>
            <w:r>
              <w:rPr>
                <w:rFonts w:ascii="仿宋" w:hAnsi="仿宋" w:eastAsia="仿宋" w:cs="仿宋"/>
                <w:szCs w:val="21"/>
              </w:rPr>
              <w:t>3</w:t>
            </w:r>
          </w:p>
        </w:tc>
        <w:tc>
          <w:tcPr>
            <w:tcW w:w="1700" w:type="dxa"/>
            <w:gridSpan w:val="2"/>
            <w:tcBorders>
              <w:left w:val="nil"/>
            </w:tcBorders>
            <w:vAlign w:val="center"/>
          </w:tcPr>
          <w:p>
            <w:pPr>
              <w:snapToGrid w:val="0"/>
              <w:spacing w:line="400" w:lineRule="exact"/>
              <w:jc w:val="center"/>
              <w:rPr>
                <w:rFonts w:ascii="仿宋" w:hAnsi="仿宋" w:eastAsia="仿宋" w:cs="仿宋"/>
                <w:szCs w:val="21"/>
              </w:rPr>
            </w:pPr>
            <w:r>
              <w:rPr>
                <w:rFonts w:hint="eastAsia" w:ascii="仿宋" w:hAnsi="仿宋" w:eastAsia="仿宋" w:cs="仿宋"/>
                <w:szCs w:val="21"/>
              </w:rPr>
              <w:t>服务措施</w:t>
            </w:r>
          </w:p>
        </w:tc>
        <w:tc>
          <w:tcPr>
            <w:tcW w:w="671" w:type="dxa"/>
            <w:tcBorders>
              <w:left w:val="nil"/>
            </w:tcBorders>
            <w:vAlign w:val="center"/>
          </w:tcPr>
          <w:p>
            <w:pPr>
              <w:snapToGrid w:val="0"/>
              <w:spacing w:line="400" w:lineRule="exact"/>
              <w:jc w:val="center"/>
              <w:rPr>
                <w:rFonts w:ascii="仿宋" w:hAnsi="仿宋" w:eastAsia="仿宋" w:cs="仿宋"/>
                <w:szCs w:val="21"/>
              </w:rPr>
            </w:pPr>
            <w:r>
              <w:rPr>
                <w:rFonts w:ascii="仿宋" w:hAnsi="仿宋" w:eastAsia="仿宋" w:cs="仿宋"/>
                <w:szCs w:val="21"/>
              </w:rPr>
              <w:t>5</w:t>
            </w:r>
          </w:p>
        </w:tc>
        <w:tc>
          <w:tcPr>
            <w:tcW w:w="4826" w:type="dxa"/>
            <w:tcBorders>
              <w:left w:val="nil"/>
            </w:tcBorders>
            <w:vAlign w:val="center"/>
          </w:tcPr>
          <w:p>
            <w:pPr>
              <w:snapToGrid w:val="0"/>
              <w:spacing w:line="400" w:lineRule="exact"/>
              <w:rPr>
                <w:rFonts w:ascii="仿宋" w:hAnsi="仿宋" w:eastAsia="仿宋" w:cs="仿宋"/>
                <w:szCs w:val="21"/>
              </w:rPr>
            </w:pPr>
            <w:r>
              <w:rPr>
                <w:rFonts w:hint="eastAsia" w:ascii="仿宋" w:hAnsi="仿宋" w:eastAsia="仿宋" w:cs="仿宋"/>
                <w:b/>
                <w:bCs/>
                <w:color w:val="000000"/>
                <w:kern w:val="0"/>
                <w:szCs w:val="21"/>
              </w:rPr>
              <w:t>安装期间安全的承诺</w:t>
            </w:r>
            <w:r>
              <w:rPr>
                <w:rFonts w:hint="eastAsia" w:ascii="仿宋" w:hAnsi="仿宋" w:eastAsia="仿宋" w:cs="仿宋"/>
                <w:szCs w:val="21"/>
              </w:rPr>
              <w:t>，提供完善、合理的售后服务措施得</w:t>
            </w:r>
            <w:r>
              <w:rPr>
                <w:rFonts w:ascii="仿宋" w:hAnsi="仿宋" w:eastAsia="仿宋" w:cs="仿宋"/>
                <w:szCs w:val="21"/>
              </w:rPr>
              <w:t xml:space="preserve">5 </w:t>
            </w:r>
            <w:r>
              <w:rPr>
                <w:rFonts w:hint="eastAsia" w:ascii="仿宋" w:hAnsi="仿宋" w:eastAsia="仿宋" w:cs="仿宋"/>
                <w:szCs w:val="21"/>
              </w:rPr>
              <w:t>分；</w:t>
            </w:r>
            <w:r>
              <w:rPr>
                <w:rFonts w:hint="eastAsia" w:ascii="仿宋" w:hAnsi="仿宋" w:eastAsia="仿宋" w:cs="仿宋"/>
                <w:szCs w:val="21"/>
                <w:lang w:val="en-US" w:eastAsia="zh-CN"/>
              </w:rPr>
              <w:t>不提供不得分</w:t>
            </w:r>
            <w:r>
              <w:rPr>
                <w:rFonts w:hint="eastAsia" w:ascii="仿宋" w:hAnsi="仿宋" w:eastAsia="仿宋" w:cs="仿宋"/>
                <w:szCs w:val="21"/>
              </w:rPr>
              <w:t>。</w:t>
            </w:r>
            <w:r>
              <w:rPr>
                <w:rFonts w:ascii="仿宋" w:hAnsi="仿宋" w:eastAsia="仿宋" w:cs="仿宋"/>
                <w:szCs w:val="21"/>
              </w:rPr>
              <w:t xml:space="preserve"> </w:t>
            </w:r>
          </w:p>
        </w:tc>
        <w:tc>
          <w:tcPr>
            <w:tcW w:w="730" w:type="dxa"/>
            <w:tcBorders>
              <w:left w:val="nil"/>
            </w:tcBorders>
            <w:vAlign w:val="center"/>
          </w:tcPr>
          <w:p>
            <w:pPr>
              <w:snapToGrid w:val="0"/>
              <w:spacing w:line="400" w:lineRule="exact"/>
              <w:rPr>
                <w:rFonts w:ascii="仿宋" w:hAnsi="仿宋" w:eastAsia="仿宋" w:cs="仿宋"/>
                <w:szCs w:val="21"/>
              </w:rPr>
            </w:pPr>
          </w:p>
        </w:tc>
        <w:tc>
          <w:tcPr>
            <w:tcW w:w="1181" w:type="dxa"/>
            <w:tcBorders>
              <w:left w:val="nil"/>
            </w:tcBorders>
            <w:vAlign w:val="center"/>
          </w:tcPr>
          <w:p>
            <w:pPr>
              <w:snapToGrid w:val="0"/>
              <w:spacing w:line="400" w:lineRule="exact"/>
              <w:rPr>
                <w:rFonts w:ascii="仿宋" w:hAnsi="仿宋" w:eastAsia="仿宋" w:cs="仿宋"/>
                <w:szCs w:val="21"/>
              </w:rPr>
            </w:pPr>
          </w:p>
        </w:tc>
        <w:tc>
          <w:tcPr>
            <w:tcW w:w="1206" w:type="dxa"/>
            <w:vAlign w:val="center"/>
          </w:tcPr>
          <w:p>
            <w:pPr>
              <w:snapToGrid w:val="0"/>
              <w:spacing w:line="400" w:lineRule="exact"/>
              <w:rPr>
                <w:rFonts w:ascii="仿宋" w:hAnsi="仿宋" w:eastAsia="仿宋" w:cs="仿宋"/>
                <w:szCs w:val="21"/>
              </w:rPr>
            </w:pPr>
          </w:p>
        </w:tc>
        <w:tc>
          <w:tcPr>
            <w:tcW w:w="1122" w:type="dxa"/>
            <w:vAlign w:val="center"/>
          </w:tcPr>
          <w:p>
            <w:pPr>
              <w:snapToGrid w:val="0"/>
              <w:spacing w:line="400" w:lineRule="exact"/>
              <w:rPr>
                <w:rFonts w:ascii="仿宋" w:hAnsi="仿宋" w:eastAsia="仿宋" w:cs="仿宋"/>
                <w:szCs w:val="21"/>
              </w:rPr>
            </w:pPr>
          </w:p>
        </w:tc>
        <w:tc>
          <w:tcPr>
            <w:tcW w:w="1009" w:type="dxa"/>
            <w:vAlign w:val="center"/>
          </w:tcPr>
          <w:p>
            <w:pPr>
              <w:snapToGrid w:val="0"/>
              <w:spacing w:line="400" w:lineRule="exact"/>
              <w:rPr>
                <w:rFonts w:ascii="仿宋" w:hAnsi="仿宋" w:eastAsia="仿宋" w:cs="仿宋"/>
                <w:szCs w:val="21"/>
              </w:rPr>
            </w:pPr>
          </w:p>
        </w:tc>
        <w:tc>
          <w:tcPr>
            <w:tcW w:w="1037" w:type="dxa"/>
            <w:vAlign w:val="center"/>
          </w:tcPr>
          <w:p>
            <w:pPr>
              <w:snapToGrid w:val="0"/>
              <w:spacing w:line="400" w:lineRule="exact"/>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3" w:hRule="atLeast"/>
        </w:trPr>
        <w:tc>
          <w:tcPr>
            <w:tcW w:w="655" w:type="dxa"/>
            <w:vAlign w:val="center"/>
          </w:tcPr>
          <w:p>
            <w:pPr>
              <w:snapToGrid w:val="0"/>
              <w:spacing w:line="400" w:lineRule="exact"/>
              <w:jc w:val="center"/>
              <w:rPr>
                <w:rFonts w:ascii="仿宋" w:hAnsi="仿宋" w:eastAsia="仿宋" w:cs="仿宋"/>
                <w:szCs w:val="21"/>
              </w:rPr>
            </w:pPr>
            <w:r>
              <w:rPr>
                <w:rFonts w:ascii="仿宋" w:hAnsi="仿宋" w:eastAsia="仿宋" w:cs="仿宋"/>
                <w:szCs w:val="21"/>
              </w:rPr>
              <w:t>4</w:t>
            </w:r>
          </w:p>
        </w:tc>
        <w:tc>
          <w:tcPr>
            <w:tcW w:w="1700" w:type="dxa"/>
            <w:gridSpan w:val="2"/>
            <w:tcBorders>
              <w:left w:val="nil"/>
            </w:tcBorders>
            <w:vAlign w:val="center"/>
          </w:tcPr>
          <w:p>
            <w:pPr>
              <w:snapToGrid w:val="0"/>
              <w:spacing w:line="400" w:lineRule="exact"/>
              <w:jc w:val="center"/>
              <w:rPr>
                <w:rFonts w:hint="eastAsia" w:ascii="仿宋" w:hAnsi="仿宋" w:eastAsia="仿宋" w:cs="仿宋"/>
                <w:szCs w:val="21"/>
                <w:lang w:eastAsia="zh-CN"/>
                <w14:textFill>
                  <w14:gradFill>
                    <w14:gsLst>
                      <w14:gs w14:pos="0">
                        <w14:srgbClr w14:val="E30000"/>
                      </w14:gs>
                      <w14:gs w14:pos="100000">
                        <w14:srgbClr w14:val="760303"/>
                      </w14:gs>
                    </w14:gsLst>
                    <w14:lin w14:scaled="0"/>
                  </w14:gradFill>
                </w14:textFill>
              </w:rPr>
            </w:pPr>
            <w:r>
              <w:rPr>
                <w:rFonts w:hint="eastAsia" w:ascii="仿宋" w:hAnsi="仿宋" w:eastAsia="仿宋" w:cs="仿宋"/>
                <w:szCs w:val="21"/>
                <w:lang w:val="en-US" w:eastAsia="zh-CN"/>
                <w14:textFill>
                  <w14:gradFill>
                    <w14:gsLst>
                      <w14:gs w14:pos="0">
                        <w14:srgbClr w14:val="E30000"/>
                      </w14:gs>
                      <w14:gs w14:pos="100000">
                        <w14:srgbClr w14:val="760303"/>
                      </w14:gs>
                    </w14:gsLst>
                    <w14:lin w14:scaled="0"/>
                  </w14:gradFill>
                </w14:textFill>
              </w:rPr>
              <w:t>价格承诺</w:t>
            </w:r>
          </w:p>
        </w:tc>
        <w:tc>
          <w:tcPr>
            <w:tcW w:w="671" w:type="dxa"/>
            <w:tcBorders>
              <w:left w:val="nil"/>
            </w:tcBorders>
            <w:vAlign w:val="center"/>
          </w:tcPr>
          <w:p>
            <w:pPr>
              <w:snapToGrid w:val="0"/>
              <w:spacing w:line="400" w:lineRule="exact"/>
              <w:jc w:val="center"/>
              <w:rPr>
                <w:rFonts w:hint="default" w:ascii="仿宋" w:hAnsi="仿宋" w:eastAsia="仿宋" w:cs="仿宋"/>
                <w:szCs w:val="21"/>
                <w:lang w:val="en-US" w:eastAsia="zh-CN"/>
                <w14:textFill>
                  <w14:gradFill>
                    <w14:gsLst>
                      <w14:gs w14:pos="0">
                        <w14:srgbClr w14:val="E30000"/>
                      </w14:gs>
                      <w14:gs w14:pos="100000">
                        <w14:srgbClr w14:val="760303"/>
                      </w14:gs>
                    </w14:gsLst>
                    <w14:lin w14:scaled="0"/>
                  </w14:gradFill>
                </w14:textFill>
              </w:rPr>
            </w:pPr>
            <w:r>
              <w:rPr>
                <w:rFonts w:hint="eastAsia" w:ascii="仿宋" w:hAnsi="仿宋" w:eastAsia="仿宋" w:cs="仿宋"/>
                <w:szCs w:val="21"/>
                <w:lang w:val="en-US" w:eastAsia="zh-CN"/>
                <w14:textFill>
                  <w14:gradFill>
                    <w14:gsLst>
                      <w14:gs w14:pos="0">
                        <w14:srgbClr w14:val="E30000"/>
                      </w14:gs>
                      <w14:gs w14:pos="100000">
                        <w14:srgbClr w14:val="760303"/>
                      </w14:gs>
                    </w14:gsLst>
                    <w14:lin w14:scaled="0"/>
                  </w14:gradFill>
                </w14:textFill>
              </w:rPr>
              <w:t>5</w:t>
            </w:r>
          </w:p>
        </w:tc>
        <w:tc>
          <w:tcPr>
            <w:tcW w:w="4826" w:type="dxa"/>
            <w:tcBorders>
              <w:left w:val="nil"/>
            </w:tcBorders>
            <w:vAlign w:val="center"/>
          </w:tcPr>
          <w:p>
            <w:pPr>
              <w:snapToGrid w:val="0"/>
              <w:spacing w:line="400" w:lineRule="exact"/>
              <w:rPr>
                <w:rFonts w:hint="default" w:ascii="仿宋" w:hAnsi="仿宋" w:eastAsia="仿宋" w:cs="仿宋"/>
                <w:szCs w:val="21"/>
                <w:lang w:val="en-US" w:eastAsia="zh-CN"/>
                <w14:textFill>
                  <w14:gradFill>
                    <w14:gsLst>
                      <w14:gs w14:pos="0">
                        <w14:srgbClr w14:val="E30000"/>
                      </w14:gs>
                      <w14:gs w14:pos="100000">
                        <w14:srgbClr w14:val="760303"/>
                      </w14:gs>
                    </w14:gsLst>
                    <w14:lin w14:scaled="0"/>
                  </w14:gradFill>
                </w14:textFill>
              </w:rPr>
            </w:pPr>
            <w:r>
              <w:rPr>
                <w:rFonts w:hint="eastAsia" w:ascii="仿宋" w:hAnsi="仿宋" w:eastAsia="仿宋" w:cs="仿宋"/>
                <w:szCs w:val="21"/>
                <w:lang w:val="en-US" w:eastAsia="zh-CN"/>
                <w14:textFill>
                  <w14:gradFill>
                    <w14:gsLst>
                      <w14:gs w14:pos="0">
                        <w14:srgbClr w14:val="E30000"/>
                      </w14:gs>
                      <w14:gs w14:pos="100000">
                        <w14:srgbClr w14:val="760303"/>
                      </w14:gs>
                    </w14:gsLst>
                    <w14:lin w14:scaled="0"/>
                  </w14:gradFill>
                </w14:textFill>
              </w:rPr>
              <w:t>不在项目内的其他宣传制品，供应商承诺价格不得高于市场价，同比市场价下浮10%</w:t>
            </w:r>
          </w:p>
        </w:tc>
        <w:tc>
          <w:tcPr>
            <w:tcW w:w="730" w:type="dxa"/>
            <w:tcBorders>
              <w:left w:val="nil"/>
            </w:tcBorders>
            <w:vAlign w:val="center"/>
          </w:tcPr>
          <w:p>
            <w:pPr>
              <w:snapToGrid w:val="0"/>
              <w:spacing w:line="400" w:lineRule="exact"/>
              <w:rPr>
                <w:rFonts w:ascii="仿宋" w:hAnsi="仿宋" w:eastAsia="仿宋" w:cs="仿宋"/>
                <w:szCs w:val="21"/>
              </w:rPr>
            </w:pPr>
          </w:p>
        </w:tc>
        <w:tc>
          <w:tcPr>
            <w:tcW w:w="1181" w:type="dxa"/>
            <w:tcBorders>
              <w:left w:val="nil"/>
            </w:tcBorders>
            <w:vAlign w:val="center"/>
          </w:tcPr>
          <w:p>
            <w:pPr>
              <w:snapToGrid w:val="0"/>
              <w:spacing w:line="400" w:lineRule="exact"/>
              <w:rPr>
                <w:rFonts w:ascii="仿宋" w:hAnsi="仿宋" w:eastAsia="仿宋" w:cs="仿宋"/>
                <w:szCs w:val="21"/>
              </w:rPr>
            </w:pPr>
          </w:p>
        </w:tc>
        <w:tc>
          <w:tcPr>
            <w:tcW w:w="1206" w:type="dxa"/>
            <w:vAlign w:val="center"/>
          </w:tcPr>
          <w:p>
            <w:pPr>
              <w:snapToGrid w:val="0"/>
              <w:spacing w:line="400" w:lineRule="exact"/>
              <w:rPr>
                <w:rFonts w:ascii="仿宋" w:hAnsi="仿宋" w:eastAsia="仿宋" w:cs="仿宋"/>
                <w:szCs w:val="21"/>
              </w:rPr>
            </w:pPr>
          </w:p>
        </w:tc>
        <w:tc>
          <w:tcPr>
            <w:tcW w:w="1122" w:type="dxa"/>
            <w:vAlign w:val="center"/>
          </w:tcPr>
          <w:p>
            <w:pPr>
              <w:snapToGrid w:val="0"/>
              <w:spacing w:line="400" w:lineRule="exact"/>
              <w:rPr>
                <w:rFonts w:ascii="仿宋" w:hAnsi="仿宋" w:eastAsia="仿宋" w:cs="仿宋"/>
                <w:szCs w:val="21"/>
              </w:rPr>
            </w:pPr>
          </w:p>
        </w:tc>
        <w:tc>
          <w:tcPr>
            <w:tcW w:w="1009" w:type="dxa"/>
            <w:vAlign w:val="center"/>
          </w:tcPr>
          <w:p>
            <w:pPr>
              <w:snapToGrid w:val="0"/>
              <w:spacing w:line="400" w:lineRule="exact"/>
              <w:rPr>
                <w:rFonts w:ascii="仿宋" w:hAnsi="仿宋" w:eastAsia="仿宋" w:cs="仿宋"/>
                <w:szCs w:val="21"/>
              </w:rPr>
            </w:pPr>
          </w:p>
        </w:tc>
        <w:tc>
          <w:tcPr>
            <w:tcW w:w="1037" w:type="dxa"/>
            <w:vAlign w:val="center"/>
          </w:tcPr>
          <w:p>
            <w:pPr>
              <w:snapToGrid w:val="0"/>
              <w:spacing w:line="400" w:lineRule="exact"/>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7852" w:type="dxa"/>
            <w:gridSpan w:val="5"/>
            <w:vAlign w:val="center"/>
          </w:tcPr>
          <w:p>
            <w:pPr>
              <w:snapToGrid w:val="0"/>
              <w:spacing w:line="400" w:lineRule="exact"/>
              <w:rPr>
                <w:rFonts w:ascii="仿宋" w:hAnsi="仿宋" w:eastAsia="仿宋" w:cs="仿宋"/>
                <w:szCs w:val="21"/>
              </w:rPr>
            </w:pPr>
            <w:r>
              <w:rPr>
                <w:rFonts w:hint="eastAsia" w:ascii="仿宋" w:hAnsi="仿宋" w:eastAsia="仿宋" w:cs="仿宋"/>
                <w:szCs w:val="21"/>
              </w:rPr>
              <w:t>二</w:t>
            </w:r>
            <w:r>
              <w:rPr>
                <w:rFonts w:ascii="仿宋" w:hAnsi="仿宋" w:eastAsia="仿宋" w:cs="仿宋"/>
                <w:szCs w:val="21"/>
              </w:rPr>
              <w:t xml:space="preserve"> </w:t>
            </w:r>
            <w:r>
              <w:rPr>
                <w:rFonts w:hint="eastAsia" w:ascii="仿宋" w:hAnsi="仿宋" w:eastAsia="仿宋" w:cs="仿宋"/>
                <w:szCs w:val="21"/>
              </w:rPr>
              <w:t>、</w:t>
            </w:r>
            <w:r>
              <w:rPr>
                <w:rFonts w:hint="eastAsia" w:ascii="仿宋" w:hAnsi="仿宋" w:eastAsia="仿宋" w:cs="仿宋"/>
                <w:b/>
                <w:szCs w:val="21"/>
              </w:rPr>
              <w:t>投标报价（满分</w:t>
            </w:r>
            <w:r>
              <w:rPr>
                <w:rFonts w:ascii="仿宋" w:hAnsi="仿宋" w:eastAsia="仿宋" w:cs="仿宋"/>
                <w:b/>
                <w:szCs w:val="21"/>
              </w:rPr>
              <w:t xml:space="preserve"> </w:t>
            </w:r>
            <w:r>
              <w:rPr>
                <w:rFonts w:hint="eastAsia" w:ascii="仿宋" w:hAnsi="仿宋" w:eastAsia="仿宋" w:cs="仿宋"/>
                <w:b/>
                <w:szCs w:val="21"/>
                <w:lang w:val="en-US" w:eastAsia="zh-CN"/>
              </w:rPr>
              <w:t>5</w:t>
            </w:r>
            <w:r>
              <w:rPr>
                <w:rFonts w:ascii="仿宋" w:hAnsi="仿宋" w:eastAsia="仿宋" w:cs="仿宋"/>
                <w:b/>
                <w:szCs w:val="21"/>
              </w:rPr>
              <w:t xml:space="preserve">0 </w:t>
            </w:r>
            <w:r>
              <w:rPr>
                <w:rFonts w:hint="eastAsia" w:ascii="仿宋" w:hAnsi="仿宋" w:eastAsia="仿宋" w:cs="仿宋"/>
                <w:b/>
                <w:szCs w:val="21"/>
              </w:rPr>
              <w:t>分）</w:t>
            </w:r>
            <w:r>
              <w:rPr>
                <w:rFonts w:ascii="仿宋" w:hAnsi="仿宋" w:eastAsia="仿宋" w:cs="仿宋"/>
                <w:b/>
                <w:szCs w:val="21"/>
              </w:rPr>
              <w:t xml:space="preserve"> </w:t>
            </w:r>
          </w:p>
        </w:tc>
        <w:tc>
          <w:tcPr>
            <w:tcW w:w="730" w:type="dxa"/>
            <w:vAlign w:val="center"/>
          </w:tcPr>
          <w:p>
            <w:pPr>
              <w:snapToGrid w:val="0"/>
              <w:spacing w:line="400" w:lineRule="exact"/>
              <w:rPr>
                <w:rFonts w:ascii="仿宋" w:hAnsi="仿宋" w:eastAsia="仿宋" w:cs="仿宋"/>
                <w:szCs w:val="21"/>
              </w:rPr>
            </w:pPr>
          </w:p>
        </w:tc>
        <w:tc>
          <w:tcPr>
            <w:tcW w:w="1181" w:type="dxa"/>
            <w:vAlign w:val="center"/>
          </w:tcPr>
          <w:p>
            <w:pPr>
              <w:snapToGrid w:val="0"/>
              <w:spacing w:line="400" w:lineRule="exact"/>
              <w:rPr>
                <w:rFonts w:ascii="仿宋" w:hAnsi="仿宋" w:eastAsia="仿宋" w:cs="仿宋"/>
                <w:szCs w:val="21"/>
              </w:rPr>
            </w:pPr>
          </w:p>
        </w:tc>
        <w:tc>
          <w:tcPr>
            <w:tcW w:w="1206" w:type="dxa"/>
            <w:vAlign w:val="center"/>
          </w:tcPr>
          <w:p>
            <w:pPr>
              <w:snapToGrid w:val="0"/>
              <w:spacing w:line="400" w:lineRule="exact"/>
              <w:rPr>
                <w:rFonts w:ascii="仿宋" w:hAnsi="仿宋" w:eastAsia="仿宋" w:cs="仿宋"/>
                <w:szCs w:val="21"/>
              </w:rPr>
            </w:pPr>
          </w:p>
        </w:tc>
        <w:tc>
          <w:tcPr>
            <w:tcW w:w="1122" w:type="dxa"/>
            <w:vAlign w:val="center"/>
          </w:tcPr>
          <w:p>
            <w:pPr>
              <w:snapToGrid w:val="0"/>
              <w:spacing w:line="400" w:lineRule="exact"/>
              <w:rPr>
                <w:rFonts w:ascii="仿宋" w:hAnsi="仿宋" w:eastAsia="仿宋" w:cs="仿宋"/>
                <w:szCs w:val="21"/>
              </w:rPr>
            </w:pPr>
          </w:p>
        </w:tc>
        <w:tc>
          <w:tcPr>
            <w:tcW w:w="1009" w:type="dxa"/>
            <w:vAlign w:val="center"/>
          </w:tcPr>
          <w:p>
            <w:pPr>
              <w:snapToGrid w:val="0"/>
              <w:spacing w:line="400" w:lineRule="exact"/>
              <w:rPr>
                <w:rFonts w:ascii="仿宋" w:hAnsi="仿宋" w:eastAsia="仿宋" w:cs="仿宋"/>
                <w:szCs w:val="21"/>
              </w:rPr>
            </w:pPr>
          </w:p>
        </w:tc>
        <w:tc>
          <w:tcPr>
            <w:tcW w:w="1037" w:type="dxa"/>
            <w:vAlign w:val="center"/>
          </w:tcPr>
          <w:p>
            <w:pPr>
              <w:snapToGrid w:val="0"/>
              <w:spacing w:line="400" w:lineRule="exact"/>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32" w:hRule="atLeast"/>
        </w:trPr>
        <w:tc>
          <w:tcPr>
            <w:tcW w:w="655" w:type="dxa"/>
            <w:vAlign w:val="center"/>
          </w:tcPr>
          <w:p>
            <w:pPr>
              <w:snapToGrid w:val="0"/>
              <w:spacing w:line="400" w:lineRule="exact"/>
              <w:rPr>
                <w:rFonts w:ascii="仿宋" w:hAnsi="仿宋" w:eastAsia="仿宋" w:cs="仿宋"/>
                <w:szCs w:val="21"/>
              </w:rPr>
            </w:pPr>
            <w:r>
              <w:rPr>
                <w:rFonts w:ascii="仿宋" w:hAnsi="仿宋" w:eastAsia="仿宋" w:cs="仿宋"/>
                <w:szCs w:val="21"/>
              </w:rPr>
              <w:t xml:space="preserve">  </w:t>
            </w:r>
          </w:p>
        </w:tc>
        <w:tc>
          <w:tcPr>
            <w:tcW w:w="1392" w:type="dxa"/>
            <w:tcBorders>
              <w:left w:val="nil"/>
            </w:tcBorders>
            <w:vAlign w:val="center"/>
          </w:tcPr>
          <w:p>
            <w:pPr>
              <w:snapToGrid w:val="0"/>
              <w:spacing w:line="400" w:lineRule="exact"/>
              <w:jc w:val="center"/>
              <w:rPr>
                <w:rFonts w:ascii="仿宋" w:hAnsi="仿宋" w:eastAsia="仿宋" w:cs="仿宋"/>
                <w:szCs w:val="21"/>
              </w:rPr>
            </w:pPr>
            <w:r>
              <w:rPr>
                <w:rFonts w:hint="eastAsia" w:ascii="仿宋" w:hAnsi="仿宋" w:eastAsia="仿宋" w:cs="仿宋"/>
                <w:szCs w:val="21"/>
              </w:rPr>
              <w:t>投标报价、备件价格</w:t>
            </w:r>
          </w:p>
        </w:tc>
        <w:tc>
          <w:tcPr>
            <w:tcW w:w="979" w:type="dxa"/>
            <w:gridSpan w:val="2"/>
            <w:tcBorders>
              <w:left w:val="nil"/>
            </w:tcBorders>
            <w:vAlign w:val="center"/>
          </w:tcPr>
          <w:p>
            <w:pPr>
              <w:snapToGrid w:val="0"/>
              <w:spacing w:line="400" w:lineRule="exact"/>
              <w:jc w:val="center"/>
              <w:rPr>
                <w:rFonts w:ascii="仿宋" w:hAnsi="仿宋" w:eastAsia="仿宋" w:cs="仿宋"/>
                <w:szCs w:val="21"/>
              </w:rPr>
            </w:pPr>
            <w:r>
              <w:rPr>
                <w:rFonts w:hint="eastAsia" w:ascii="仿宋" w:hAnsi="仿宋" w:eastAsia="仿宋" w:cs="仿宋"/>
                <w:szCs w:val="21"/>
                <w:lang w:val="en-US" w:eastAsia="zh-CN"/>
              </w:rPr>
              <w:t>5</w:t>
            </w:r>
            <w:r>
              <w:rPr>
                <w:rFonts w:ascii="仿宋" w:hAnsi="仿宋" w:eastAsia="仿宋" w:cs="仿宋"/>
                <w:szCs w:val="21"/>
              </w:rPr>
              <w:t>0</w:t>
            </w:r>
          </w:p>
        </w:tc>
        <w:tc>
          <w:tcPr>
            <w:tcW w:w="4826" w:type="dxa"/>
            <w:tcBorders>
              <w:left w:val="nil"/>
            </w:tcBorders>
            <w:vAlign w:val="center"/>
          </w:tcPr>
          <w:p>
            <w:pPr>
              <w:snapToGrid w:val="0"/>
              <w:spacing w:line="400" w:lineRule="exact"/>
              <w:rPr>
                <w:rFonts w:hint="eastAsia" w:ascii="Times New Roman" w:hAnsi="Times New Roman" w:eastAsia="仿宋_GB2312" w:cs="Times New Roman"/>
                <w:kern w:val="0"/>
                <w:sz w:val="20"/>
                <w:szCs w:val="20"/>
                <w:lang w:val="en-US" w:eastAsia="zh-CN" w:bidi="ar-SA"/>
              </w:rPr>
            </w:pPr>
            <w:r>
              <w:rPr>
                <w:rFonts w:hint="eastAsia"/>
              </w:rPr>
              <w:t>1</w:t>
            </w:r>
            <w:r>
              <w:rPr>
                <w:rFonts w:hint="eastAsia" w:ascii="Times New Roman" w:hAnsi="Times New Roman" w:eastAsia="仿宋_GB2312" w:cs="Times New Roman"/>
                <w:kern w:val="0"/>
                <w:sz w:val="20"/>
                <w:szCs w:val="20"/>
                <w:lang w:val="en-US" w:eastAsia="zh-CN" w:bidi="ar-SA"/>
              </w:rPr>
              <w:t>、价格分采用低价优先法。</w:t>
            </w:r>
          </w:p>
          <w:p>
            <w:pPr>
              <w:snapToGrid w:val="0"/>
              <w:spacing w:line="400" w:lineRule="exact"/>
              <w:rPr>
                <w:rFonts w:hint="eastAsia" w:ascii="Times New Roman" w:hAnsi="Times New Roman" w:eastAsia="仿宋_GB2312" w:cs="Times New Roman"/>
                <w:kern w:val="0"/>
                <w:sz w:val="20"/>
                <w:szCs w:val="20"/>
                <w:lang w:val="en-US" w:eastAsia="zh-CN" w:bidi="ar-SA"/>
              </w:rPr>
            </w:pPr>
            <w:r>
              <w:rPr>
                <w:rFonts w:hint="eastAsia" w:ascii="Times New Roman" w:hAnsi="Times New Roman" w:eastAsia="仿宋_GB2312" w:cs="Times New Roman"/>
                <w:kern w:val="0"/>
                <w:sz w:val="20"/>
                <w:szCs w:val="20"/>
                <w:lang w:val="en-US" w:eastAsia="zh-CN" w:bidi="ar-SA"/>
              </w:rPr>
              <w:t>2、投标价格最低的投标报价为评标基准价，其价格分为满分 50 分。其他投标供应商的价格分统一按照下列公式计算：</w:t>
            </w:r>
          </w:p>
          <w:p>
            <w:pPr>
              <w:snapToGrid w:val="0"/>
              <w:spacing w:line="400" w:lineRule="exact"/>
              <w:rPr>
                <w:rFonts w:hint="eastAsia" w:ascii="Times New Roman" w:hAnsi="Times New Roman" w:eastAsia="仿宋_GB2312" w:cs="Times New Roman"/>
                <w:kern w:val="0"/>
                <w:sz w:val="20"/>
                <w:szCs w:val="20"/>
                <w:lang w:val="en-US" w:eastAsia="zh-CN" w:bidi="ar-SA"/>
              </w:rPr>
            </w:pPr>
            <w:r>
              <w:rPr>
                <w:rFonts w:hint="eastAsia" w:ascii="Times New Roman" w:hAnsi="Times New Roman" w:eastAsia="仿宋_GB2312" w:cs="Times New Roman"/>
                <w:kern w:val="0"/>
                <w:sz w:val="20"/>
                <w:szCs w:val="20"/>
                <w:lang w:val="en-US" w:eastAsia="zh-CN" w:bidi="ar-SA"/>
              </w:rPr>
              <w:t>投标报价得分＝（评标基准价/投标报价）× 50 ×100%</w:t>
            </w:r>
          </w:p>
          <w:p>
            <w:pPr>
              <w:pStyle w:val="2"/>
              <w:ind w:left="0" w:leftChars="0" w:firstLine="0" w:firstLineChars="0"/>
              <w:rPr>
                <w:rFonts w:hint="default" w:eastAsia="仿宋_GB2312"/>
                <w:lang w:val="en-US" w:eastAsia="zh-CN"/>
              </w:rPr>
            </w:pPr>
            <w:r>
              <w:rPr>
                <w:rFonts w:hint="eastAsia"/>
                <w:lang w:val="en-US" w:eastAsia="zh-CN"/>
              </w:rPr>
              <w:t>供应商投标价格为：供应商提供的采购清单单价总和</w:t>
            </w:r>
          </w:p>
        </w:tc>
        <w:tc>
          <w:tcPr>
            <w:tcW w:w="730" w:type="dxa"/>
            <w:tcBorders>
              <w:left w:val="nil"/>
            </w:tcBorders>
            <w:vAlign w:val="center"/>
          </w:tcPr>
          <w:p>
            <w:pPr>
              <w:snapToGrid w:val="0"/>
              <w:spacing w:line="400" w:lineRule="exact"/>
              <w:rPr>
                <w:rFonts w:ascii="仿宋" w:hAnsi="仿宋" w:eastAsia="仿宋" w:cs="仿宋"/>
                <w:szCs w:val="21"/>
              </w:rPr>
            </w:pPr>
          </w:p>
        </w:tc>
        <w:tc>
          <w:tcPr>
            <w:tcW w:w="1181" w:type="dxa"/>
            <w:tcBorders>
              <w:left w:val="nil"/>
            </w:tcBorders>
            <w:vAlign w:val="center"/>
          </w:tcPr>
          <w:p>
            <w:pPr>
              <w:snapToGrid w:val="0"/>
              <w:spacing w:line="400" w:lineRule="exact"/>
              <w:rPr>
                <w:rFonts w:ascii="仿宋" w:hAnsi="仿宋" w:eastAsia="仿宋" w:cs="仿宋"/>
                <w:szCs w:val="21"/>
              </w:rPr>
            </w:pPr>
          </w:p>
        </w:tc>
        <w:tc>
          <w:tcPr>
            <w:tcW w:w="1206" w:type="dxa"/>
            <w:vAlign w:val="center"/>
          </w:tcPr>
          <w:p>
            <w:pPr>
              <w:snapToGrid w:val="0"/>
              <w:spacing w:line="400" w:lineRule="exact"/>
              <w:rPr>
                <w:rFonts w:ascii="仿宋" w:hAnsi="仿宋" w:eastAsia="仿宋" w:cs="仿宋"/>
                <w:szCs w:val="21"/>
              </w:rPr>
            </w:pPr>
          </w:p>
        </w:tc>
        <w:tc>
          <w:tcPr>
            <w:tcW w:w="1122" w:type="dxa"/>
            <w:vAlign w:val="center"/>
          </w:tcPr>
          <w:p>
            <w:pPr>
              <w:snapToGrid w:val="0"/>
              <w:spacing w:line="400" w:lineRule="exact"/>
              <w:rPr>
                <w:rFonts w:ascii="仿宋" w:hAnsi="仿宋" w:eastAsia="仿宋" w:cs="仿宋"/>
                <w:szCs w:val="21"/>
              </w:rPr>
            </w:pPr>
          </w:p>
        </w:tc>
        <w:tc>
          <w:tcPr>
            <w:tcW w:w="1009" w:type="dxa"/>
            <w:vAlign w:val="center"/>
          </w:tcPr>
          <w:p>
            <w:pPr>
              <w:snapToGrid w:val="0"/>
              <w:spacing w:line="400" w:lineRule="exact"/>
              <w:rPr>
                <w:rFonts w:ascii="仿宋" w:hAnsi="仿宋" w:eastAsia="仿宋" w:cs="仿宋"/>
                <w:szCs w:val="21"/>
              </w:rPr>
            </w:pPr>
          </w:p>
        </w:tc>
        <w:tc>
          <w:tcPr>
            <w:tcW w:w="1037" w:type="dxa"/>
            <w:vAlign w:val="center"/>
          </w:tcPr>
          <w:p>
            <w:pPr>
              <w:snapToGrid w:val="0"/>
              <w:spacing w:line="400" w:lineRule="exact"/>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7852" w:type="dxa"/>
            <w:gridSpan w:val="5"/>
            <w:vAlign w:val="center"/>
          </w:tcPr>
          <w:p>
            <w:pPr>
              <w:snapToGrid w:val="0"/>
              <w:spacing w:line="400" w:lineRule="exact"/>
              <w:rPr>
                <w:rFonts w:ascii="仿宋" w:hAnsi="仿宋" w:eastAsia="仿宋" w:cs="仿宋"/>
                <w:szCs w:val="21"/>
              </w:rPr>
            </w:pPr>
            <w:r>
              <w:rPr>
                <w:rFonts w:hint="eastAsia" w:ascii="仿宋" w:hAnsi="仿宋" w:eastAsia="仿宋" w:cs="仿宋"/>
                <w:szCs w:val="21"/>
              </w:rPr>
              <w:t>三、付款条件及送货</w:t>
            </w:r>
            <w:r>
              <w:rPr>
                <w:rFonts w:hint="eastAsia" w:ascii="仿宋" w:hAnsi="仿宋" w:eastAsia="仿宋" w:cs="仿宋"/>
                <w:b/>
                <w:szCs w:val="21"/>
              </w:rPr>
              <w:t>（满分</w:t>
            </w:r>
            <w:r>
              <w:rPr>
                <w:rFonts w:ascii="仿宋" w:hAnsi="仿宋" w:eastAsia="仿宋" w:cs="仿宋"/>
                <w:b/>
                <w:szCs w:val="21"/>
              </w:rPr>
              <w:t xml:space="preserve"> 15 </w:t>
            </w:r>
            <w:r>
              <w:rPr>
                <w:rFonts w:hint="eastAsia" w:ascii="仿宋" w:hAnsi="仿宋" w:eastAsia="仿宋" w:cs="仿宋"/>
                <w:b/>
                <w:szCs w:val="21"/>
              </w:rPr>
              <w:t>分）</w:t>
            </w:r>
            <w:r>
              <w:rPr>
                <w:rFonts w:ascii="仿宋" w:hAnsi="仿宋" w:eastAsia="仿宋" w:cs="仿宋"/>
                <w:b/>
                <w:szCs w:val="21"/>
              </w:rPr>
              <w:t xml:space="preserve"> </w:t>
            </w:r>
          </w:p>
        </w:tc>
        <w:tc>
          <w:tcPr>
            <w:tcW w:w="730" w:type="dxa"/>
            <w:vAlign w:val="center"/>
          </w:tcPr>
          <w:p>
            <w:pPr>
              <w:snapToGrid w:val="0"/>
              <w:spacing w:line="400" w:lineRule="exact"/>
              <w:rPr>
                <w:rFonts w:ascii="仿宋" w:hAnsi="仿宋" w:eastAsia="仿宋" w:cs="仿宋"/>
                <w:szCs w:val="21"/>
              </w:rPr>
            </w:pPr>
          </w:p>
        </w:tc>
        <w:tc>
          <w:tcPr>
            <w:tcW w:w="5555" w:type="dxa"/>
            <w:gridSpan w:val="5"/>
            <w:vAlign w:val="center"/>
          </w:tcPr>
          <w:p>
            <w:pPr>
              <w:snapToGrid w:val="0"/>
              <w:spacing w:line="400" w:lineRule="exact"/>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1" w:hRule="atLeast"/>
        </w:trPr>
        <w:tc>
          <w:tcPr>
            <w:tcW w:w="655" w:type="dxa"/>
            <w:vMerge w:val="restart"/>
            <w:vAlign w:val="center"/>
          </w:tcPr>
          <w:p>
            <w:pPr>
              <w:snapToGrid w:val="0"/>
              <w:spacing w:line="400" w:lineRule="exact"/>
              <w:rPr>
                <w:rFonts w:ascii="仿宋" w:hAnsi="仿宋" w:eastAsia="仿宋" w:cs="仿宋"/>
                <w:szCs w:val="21"/>
              </w:rPr>
            </w:pPr>
            <w:r>
              <w:rPr>
                <w:rFonts w:ascii="仿宋" w:hAnsi="仿宋" w:eastAsia="仿宋" w:cs="仿宋"/>
                <w:szCs w:val="21"/>
              </w:rPr>
              <w:t xml:space="preserve">  </w:t>
            </w:r>
          </w:p>
        </w:tc>
        <w:tc>
          <w:tcPr>
            <w:tcW w:w="1392" w:type="dxa"/>
            <w:tcBorders>
              <w:left w:val="nil"/>
            </w:tcBorders>
            <w:vAlign w:val="center"/>
          </w:tcPr>
          <w:p>
            <w:pPr>
              <w:snapToGrid w:val="0"/>
              <w:spacing w:line="400" w:lineRule="exact"/>
              <w:jc w:val="center"/>
              <w:rPr>
                <w:rFonts w:ascii="仿宋" w:hAnsi="仿宋" w:eastAsia="仿宋" w:cs="仿宋"/>
                <w:szCs w:val="21"/>
              </w:rPr>
            </w:pPr>
            <w:r>
              <w:rPr>
                <w:rFonts w:hint="eastAsia" w:ascii="仿宋" w:hAnsi="仿宋" w:eastAsia="仿宋" w:cs="仿宋"/>
                <w:szCs w:val="21"/>
              </w:rPr>
              <w:t>送货时间</w:t>
            </w:r>
          </w:p>
        </w:tc>
        <w:tc>
          <w:tcPr>
            <w:tcW w:w="979" w:type="dxa"/>
            <w:gridSpan w:val="2"/>
            <w:tcBorders>
              <w:left w:val="nil"/>
            </w:tcBorders>
            <w:vAlign w:val="center"/>
          </w:tcPr>
          <w:p>
            <w:pPr>
              <w:snapToGrid w:val="0"/>
              <w:spacing w:line="400" w:lineRule="exact"/>
              <w:jc w:val="center"/>
              <w:rPr>
                <w:rFonts w:ascii="仿宋" w:hAnsi="仿宋" w:eastAsia="仿宋" w:cs="仿宋"/>
                <w:szCs w:val="21"/>
              </w:rPr>
            </w:pPr>
            <w:r>
              <w:rPr>
                <w:rFonts w:ascii="仿宋" w:hAnsi="仿宋" w:eastAsia="仿宋" w:cs="仿宋"/>
                <w:szCs w:val="21"/>
              </w:rPr>
              <w:t>10</w:t>
            </w:r>
          </w:p>
        </w:tc>
        <w:tc>
          <w:tcPr>
            <w:tcW w:w="4826" w:type="dxa"/>
            <w:tcBorders>
              <w:left w:val="nil"/>
            </w:tcBorders>
            <w:vAlign w:val="center"/>
          </w:tcPr>
          <w:p>
            <w:pPr>
              <w:snapToGrid w:val="0"/>
              <w:spacing w:line="400" w:lineRule="exact"/>
              <w:rPr>
                <w:rFonts w:hint="default" w:ascii="仿宋" w:hAnsi="仿宋" w:eastAsia="仿宋" w:cs="仿宋"/>
                <w:szCs w:val="21"/>
                <w:lang w:val="en-US" w:eastAsia="zh-CN"/>
              </w:rPr>
            </w:pPr>
            <w:r>
              <w:rPr>
                <w:rFonts w:hint="eastAsia" w:ascii="仿宋" w:hAnsi="仿宋" w:eastAsia="仿宋" w:cs="仿宋"/>
                <w:szCs w:val="21"/>
              </w:rPr>
              <w:t>承诺节假日可送货，单件送货</w:t>
            </w:r>
            <w:r>
              <w:rPr>
                <w:rFonts w:hint="eastAsia" w:ascii="仿宋" w:hAnsi="仿宋" w:eastAsia="仿宋" w:cs="仿宋"/>
                <w:szCs w:val="21"/>
                <w:lang w:val="en-US" w:eastAsia="zh-CN"/>
              </w:rPr>
              <w:t>得</w:t>
            </w:r>
            <w:r>
              <w:rPr>
                <w:rFonts w:ascii="仿宋" w:hAnsi="仿宋" w:eastAsia="仿宋" w:cs="仿宋"/>
                <w:szCs w:val="21"/>
              </w:rPr>
              <w:t>10</w:t>
            </w:r>
            <w:r>
              <w:rPr>
                <w:rFonts w:hint="eastAsia" w:ascii="仿宋" w:hAnsi="仿宋" w:eastAsia="仿宋" w:cs="仿宋"/>
                <w:szCs w:val="21"/>
              </w:rPr>
              <w:t>分</w:t>
            </w:r>
            <w:r>
              <w:rPr>
                <w:rFonts w:hint="eastAsia" w:ascii="仿宋" w:hAnsi="仿宋" w:eastAsia="仿宋" w:cs="仿宋"/>
                <w:szCs w:val="21"/>
                <w:lang w:eastAsia="zh-CN"/>
              </w:rPr>
              <w:t>。</w:t>
            </w:r>
            <w:r>
              <w:rPr>
                <w:rFonts w:hint="eastAsia" w:ascii="仿宋" w:hAnsi="仿宋" w:eastAsia="仿宋" w:cs="仿宋"/>
                <w:szCs w:val="21"/>
                <w:lang w:val="en-US" w:eastAsia="zh-CN"/>
              </w:rPr>
              <w:t>无承诺不得分。</w:t>
            </w:r>
          </w:p>
        </w:tc>
        <w:tc>
          <w:tcPr>
            <w:tcW w:w="730" w:type="dxa"/>
            <w:vMerge w:val="restart"/>
            <w:tcBorders>
              <w:left w:val="nil"/>
            </w:tcBorders>
            <w:vAlign w:val="center"/>
          </w:tcPr>
          <w:p>
            <w:pPr>
              <w:snapToGrid w:val="0"/>
              <w:spacing w:line="400" w:lineRule="exact"/>
              <w:rPr>
                <w:rFonts w:ascii="仿宋" w:hAnsi="仿宋" w:eastAsia="仿宋" w:cs="仿宋"/>
                <w:szCs w:val="21"/>
              </w:rPr>
            </w:pPr>
          </w:p>
        </w:tc>
        <w:tc>
          <w:tcPr>
            <w:tcW w:w="5555" w:type="dxa"/>
            <w:gridSpan w:val="5"/>
            <w:tcBorders>
              <w:left w:val="nil"/>
            </w:tcBorders>
            <w:vAlign w:val="center"/>
          </w:tcPr>
          <w:p>
            <w:pPr>
              <w:snapToGrid w:val="0"/>
              <w:spacing w:line="400" w:lineRule="exact"/>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4" w:hRule="atLeast"/>
        </w:trPr>
        <w:tc>
          <w:tcPr>
            <w:tcW w:w="655" w:type="dxa"/>
            <w:vMerge w:val="continue"/>
            <w:vAlign w:val="center"/>
          </w:tcPr>
          <w:p>
            <w:pPr>
              <w:snapToGrid w:val="0"/>
              <w:spacing w:line="400" w:lineRule="exact"/>
              <w:rPr>
                <w:rFonts w:ascii="仿宋" w:hAnsi="仿宋" w:eastAsia="仿宋" w:cs="仿宋"/>
                <w:szCs w:val="21"/>
              </w:rPr>
            </w:pPr>
          </w:p>
        </w:tc>
        <w:tc>
          <w:tcPr>
            <w:tcW w:w="1392" w:type="dxa"/>
            <w:tcBorders>
              <w:left w:val="nil"/>
            </w:tcBorders>
            <w:vAlign w:val="center"/>
          </w:tcPr>
          <w:p>
            <w:pPr>
              <w:snapToGrid w:val="0"/>
              <w:spacing w:line="400" w:lineRule="exact"/>
              <w:ind w:firstLine="105" w:firstLineChars="50"/>
              <w:rPr>
                <w:rFonts w:ascii="仿宋" w:hAnsi="仿宋" w:eastAsia="仿宋" w:cs="仿宋"/>
                <w:szCs w:val="21"/>
              </w:rPr>
            </w:pPr>
            <w:r>
              <w:rPr>
                <w:rFonts w:hint="eastAsia" w:ascii="仿宋" w:hAnsi="仿宋" w:eastAsia="仿宋" w:cs="仿宋"/>
                <w:szCs w:val="21"/>
              </w:rPr>
              <w:t>付款条件</w:t>
            </w:r>
          </w:p>
        </w:tc>
        <w:tc>
          <w:tcPr>
            <w:tcW w:w="979" w:type="dxa"/>
            <w:gridSpan w:val="2"/>
            <w:tcBorders>
              <w:left w:val="nil"/>
            </w:tcBorders>
            <w:vAlign w:val="center"/>
          </w:tcPr>
          <w:p>
            <w:pPr>
              <w:snapToGrid w:val="0"/>
              <w:spacing w:line="400" w:lineRule="exact"/>
              <w:jc w:val="center"/>
              <w:rPr>
                <w:rFonts w:ascii="仿宋" w:hAnsi="仿宋" w:eastAsia="仿宋" w:cs="仿宋"/>
                <w:szCs w:val="21"/>
              </w:rPr>
            </w:pPr>
            <w:r>
              <w:rPr>
                <w:rFonts w:ascii="仿宋" w:hAnsi="仿宋" w:eastAsia="仿宋" w:cs="仿宋"/>
                <w:szCs w:val="21"/>
              </w:rPr>
              <w:t>5</w:t>
            </w:r>
          </w:p>
        </w:tc>
        <w:tc>
          <w:tcPr>
            <w:tcW w:w="4826" w:type="dxa"/>
            <w:tcBorders>
              <w:left w:val="nil"/>
            </w:tcBorders>
            <w:vAlign w:val="center"/>
          </w:tcPr>
          <w:p>
            <w:pPr>
              <w:snapToGrid w:val="0"/>
              <w:spacing w:line="400" w:lineRule="exact"/>
              <w:rPr>
                <w:rFonts w:ascii="仿宋" w:hAnsi="仿宋" w:eastAsia="仿宋" w:cs="仿宋"/>
                <w:szCs w:val="21"/>
              </w:rPr>
            </w:pPr>
            <w:r>
              <w:rPr>
                <w:rFonts w:hint="eastAsia" w:ascii="仿宋" w:hAnsi="仿宋" w:eastAsia="仿宋" w:cs="仿宋"/>
                <w:szCs w:val="21"/>
              </w:rPr>
              <w:t>愿意货到验收合格后，</w:t>
            </w:r>
            <w:r>
              <w:rPr>
                <w:rFonts w:hint="eastAsia" w:ascii="仿宋" w:hAnsi="仿宋" w:eastAsia="仿宋" w:cs="仿宋"/>
                <w:szCs w:val="21"/>
                <w:lang w:val="en-US" w:eastAsia="zh-CN"/>
              </w:rPr>
              <w:t>按季度进行</w:t>
            </w:r>
            <w:r>
              <w:rPr>
                <w:rFonts w:hint="eastAsia" w:ascii="仿宋" w:hAnsi="仿宋" w:eastAsia="仿宋" w:cs="仿宋"/>
                <w:szCs w:val="21"/>
              </w:rPr>
              <w:t>结算。</w:t>
            </w:r>
            <w:r>
              <w:rPr>
                <w:rFonts w:ascii="仿宋" w:hAnsi="仿宋" w:eastAsia="仿宋" w:cs="仿宋"/>
                <w:szCs w:val="21"/>
              </w:rPr>
              <w:t xml:space="preserve"> </w:t>
            </w:r>
          </w:p>
        </w:tc>
        <w:tc>
          <w:tcPr>
            <w:tcW w:w="730" w:type="dxa"/>
            <w:vMerge w:val="continue"/>
            <w:tcBorders>
              <w:left w:val="nil"/>
            </w:tcBorders>
            <w:vAlign w:val="center"/>
          </w:tcPr>
          <w:p>
            <w:pPr>
              <w:snapToGrid w:val="0"/>
              <w:spacing w:line="400" w:lineRule="exact"/>
              <w:rPr>
                <w:rFonts w:ascii="仿宋" w:hAnsi="仿宋" w:eastAsia="仿宋" w:cs="仿宋"/>
                <w:szCs w:val="21"/>
              </w:rPr>
            </w:pPr>
          </w:p>
        </w:tc>
        <w:tc>
          <w:tcPr>
            <w:tcW w:w="5555" w:type="dxa"/>
            <w:gridSpan w:val="5"/>
            <w:tcBorders>
              <w:left w:val="nil"/>
            </w:tcBorders>
            <w:vAlign w:val="center"/>
          </w:tcPr>
          <w:p>
            <w:pPr>
              <w:snapToGrid w:val="0"/>
              <w:spacing w:line="400" w:lineRule="exact"/>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4" w:hRule="atLeast"/>
        </w:trPr>
        <w:tc>
          <w:tcPr>
            <w:tcW w:w="655" w:type="dxa"/>
            <w:vAlign w:val="center"/>
          </w:tcPr>
          <w:p>
            <w:pPr>
              <w:snapToGrid w:val="0"/>
              <w:spacing w:line="400" w:lineRule="exact"/>
              <w:rPr>
                <w:rFonts w:ascii="仿宋" w:hAnsi="仿宋" w:eastAsia="仿宋" w:cs="仿宋"/>
                <w:szCs w:val="21"/>
              </w:rPr>
            </w:pPr>
            <w:r>
              <w:rPr>
                <w:rFonts w:hint="eastAsia" w:ascii="仿宋" w:hAnsi="仿宋" w:eastAsia="仿宋" w:cs="仿宋"/>
                <w:szCs w:val="21"/>
              </w:rPr>
              <w:t>总分</w:t>
            </w:r>
          </w:p>
        </w:tc>
        <w:tc>
          <w:tcPr>
            <w:tcW w:w="1392" w:type="dxa"/>
            <w:tcBorders>
              <w:left w:val="nil"/>
            </w:tcBorders>
            <w:vAlign w:val="center"/>
          </w:tcPr>
          <w:p>
            <w:pPr>
              <w:snapToGrid w:val="0"/>
              <w:spacing w:line="400" w:lineRule="exact"/>
              <w:ind w:firstLine="105" w:firstLineChars="50"/>
              <w:rPr>
                <w:rFonts w:ascii="仿宋" w:hAnsi="仿宋" w:eastAsia="仿宋" w:cs="仿宋"/>
                <w:szCs w:val="21"/>
              </w:rPr>
            </w:pPr>
          </w:p>
        </w:tc>
        <w:tc>
          <w:tcPr>
            <w:tcW w:w="979" w:type="dxa"/>
            <w:gridSpan w:val="2"/>
            <w:tcBorders>
              <w:left w:val="nil"/>
            </w:tcBorders>
            <w:vAlign w:val="center"/>
          </w:tcPr>
          <w:p>
            <w:pPr>
              <w:rPr>
                <w:rFonts w:ascii="仿宋" w:hAnsi="仿宋" w:eastAsia="仿宋" w:cs="仿宋"/>
                <w:szCs w:val="21"/>
              </w:rPr>
            </w:pPr>
            <w:r>
              <w:rPr>
                <w:rFonts w:hint="eastAsia" w:ascii="仿宋" w:hAnsi="仿宋" w:eastAsia="仿宋" w:cs="仿宋"/>
                <w:szCs w:val="21"/>
              </w:rPr>
              <w:t>评委</w:t>
            </w:r>
            <w:r>
              <w:rPr>
                <w:rFonts w:ascii="仿宋" w:hAnsi="仿宋" w:eastAsia="仿宋" w:cs="仿宋"/>
                <w:szCs w:val="21"/>
              </w:rPr>
              <w:t>:</w:t>
            </w:r>
          </w:p>
        </w:tc>
        <w:tc>
          <w:tcPr>
            <w:tcW w:w="4826" w:type="dxa"/>
            <w:tcBorders>
              <w:left w:val="nil"/>
            </w:tcBorders>
            <w:vAlign w:val="center"/>
          </w:tcPr>
          <w:p>
            <w:pPr>
              <w:snapToGrid w:val="0"/>
              <w:spacing w:line="400" w:lineRule="exact"/>
              <w:ind w:firstLine="3780" w:firstLineChars="1800"/>
              <w:rPr>
                <w:rFonts w:ascii="仿宋" w:hAnsi="仿宋" w:eastAsia="仿宋" w:cs="仿宋"/>
                <w:szCs w:val="21"/>
              </w:rPr>
            </w:pPr>
          </w:p>
        </w:tc>
        <w:tc>
          <w:tcPr>
            <w:tcW w:w="730" w:type="dxa"/>
            <w:tcBorders>
              <w:left w:val="nil"/>
            </w:tcBorders>
            <w:vAlign w:val="center"/>
          </w:tcPr>
          <w:p>
            <w:pPr>
              <w:snapToGrid w:val="0"/>
              <w:spacing w:line="400" w:lineRule="exact"/>
              <w:rPr>
                <w:rFonts w:ascii="仿宋" w:hAnsi="仿宋" w:eastAsia="仿宋" w:cs="仿宋"/>
                <w:szCs w:val="21"/>
              </w:rPr>
            </w:pPr>
            <w:r>
              <w:rPr>
                <w:rFonts w:hint="eastAsia" w:ascii="仿宋" w:hAnsi="仿宋" w:eastAsia="仿宋" w:cs="仿宋"/>
                <w:szCs w:val="21"/>
              </w:rPr>
              <w:t>名次</w:t>
            </w:r>
          </w:p>
        </w:tc>
        <w:tc>
          <w:tcPr>
            <w:tcW w:w="5555" w:type="dxa"/>
            <w:gridSpan w:val="5"/>
            <w:tcBorders>
              <w:left w:val="nil"/>
            </w:tcBorders>
            <w:vAlign w:val="center"/>
          </w:tcPr>
          <w:p>
            <w:pPr>
              <w:snapToGrid w:val="0"/>
              <w:spacing w:line="400" w:lineRule="exact"/>
              <w:rPr>
                <w:rFonts w:ascii="仿宋" w:hAnsi="仿宋" w:eastAsia="仿宋" w:cs="仿宋"/>
                <w:szCs w:val="21"/>
              </w:rPr>
            </w:pPr>
          </w:p>
        </w:tc>
      </w:tr>
    </w:tbl>
    <w:p>
      <w:pPr>
        <w:snapToGrid w:val="0"/>
        <w:spacing w:line="400" w:lineRule="exact"/>
        <w:jc w:val="right"/>
        <w:rPr>
          <w:rFonts w:hint="eastAsia"/>
          <w:lang w:val="en-US" w:eastAsia="zh-CN"/>
        </w:rPr>
        <w:sectPr>
          <w:pgSz w:w="16838" w:h="11906" w:orient="landscape"/>
          <w:pgMar w:top="1800" w:right="1440" w:bottom="1800" w:left="1440" w:header="851" w:footer="992" w:gutter="0"/>
          <w:cols w:space="425" w:num="1"/>
          <w:docGrid w:type="lines" w:linePitch="312" w:charSpace="0"/>
        </w:sectPr>
      </w:pPr>
      <w:r>
        <w:rPr>
          <w:rFonts w:hint="eastAsia" w:ascii="宋体" w:hAnsi="宋体"/>
          <w:szCs w:val="21"/>
        </w:rPr>
        <w:t>日期：</w:t>
      </w:r>
      <w:r>
        <w:rPr>
          <w:rFonts w:ascii="宋体" w:hAnsi="宋体"/>
          <w:szCs w:val="21"/>
        </w:rPr>
        <w:t>202</w:t>
      </w:r>
      <w:r>
        <w:rPr>
          <w:rFonts w:hint="eastAsia" w:ascii="宋体" w:hAnsi="宋体"/>
          <w:szCs w:val="21"/>
          <w:lang w:val="en-US" w:eastAsia="zh-CN"/>
        </w:rPr>
        <w:t>1</w:t>
      </w:r>
      <w:r>
        <w:rPr>
          <w:rFonts w:hint="eastAsia" w:ascii="宋体" w:hAnsi="宋体"/>
          <w:szCs w:val="21"/>
        </w:rPr>
        <w:t>年</w:t>
      </w:r>
      <w:r>
        <w:rPr>
          <w:rFonts w:hint="eastAsia" w:ascii="宋体" w:hAnsi="宋体"/>
          <w:szCs w:val="21"/>
          <w:lang w:val="en-US" w:eastAsia="zh-CN"/>
        </w:rPr>
        <w:t xml:space="preserve">   </w:t>
      </w:r>
      <w:r>
        <w:rPr>
          <w:rFonts w:hint="eastAsia" w:ascii="宋体" w:hAnsi="宋体"/>
          <w:szCs w:val="21"/>
        </w:rPr>
        <w:t>月</w:t>
      </w:r>
      <w:r>
        <w:rPr>
          <w:rFonts w:hint="eastAsia" w:ascii="宋体" w:hAnsi="宋体"/>
          <w:szCs w:val="21"/>
          <w:lang w:val="en-US" w:eastAsia="zh-CN"/>
        </w:rPr>
        <w:t xml:space="preserve">   </w:t>
      </w:r>
      <w:r>
        <w:rPr>
          <w:rFonts w:hint="eastAsia" w:ascii="宋体" w:hAnsi="宋体"/>
          <w:szCs w:val="21"/>
        </w:rPr>
        <w:t>日</w:t>
      </w:r>
    </w:p>
    <w:p>
      <w:pPr>
        <w:spacing w:line="400" w:lineRule="exact"/>
        <w:jc w:val="center"/>
        <w:rPr>
          <w:rFonts w:hint="eastAsia" w:ascii="宋体" w:hAnsi="宋体"/>
          <w:b/>
          <w:sz w:val="28"/>
          <w:szCs w:val="28"/>
        </w:rPr>
      </w:pPr>
      <w:r>
        <w:rPr>
          <w:rFonts w:hint="eastAsia" w:ascii="宋体" w:hAnsi="宋体"/>
          <w:b/>
          <w:sz w:val="28"/>
          <w:szCs w:val="28"/>
        </w:rPr>
        <w:t>采购单位（业主）、</w:t>
      </w:r>
      <w:r>
        <w:rPr>
          <w:rFonts w:hint="eastAsia" w:ascii="宋体" w:hAnsi="宋体"/>
          <w:b/>
          <w:sz w:val="28"/>
          <w:szCs w:val="28"/>
          <w:lang w:val="en-US" w:eastAsia="zh-CN"/>
        </w:rPr>
        <w:t>代理机构</w:t>
      </w:r>
      <w:r>
        <w:rPr>
          <w:rFonts w:hint="eastAsia" w:ascii="宋体" w:hAnsi="宋体"/>
          <w:b/>
          <w:sz w:val="28"/>
          <w:szCs w:val="28"/>
        </w:rPr>
        <w:t>对本文件的意见</w:t>
      </w:r>
    </w:p>
    <w:tbl>
      <w:tblPr>
        <w:tblStyle w:val="9"/>
        <w:tblW w:w="9000"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2" w:hRule="atLeast"/>
        </w:trPr>
        <w:tc>
          <w:tcPr>
            <w:tcW w:w="9000" w:type="dxa"/>
            <w:noWrap w:val="0"/>
            <w:vAlign w:val="top"/>
          </w:tcPr>
          <w:p>
            <w:pPr>
              <w:adjustRightInd w:val="0"/>
              <w:snapToGrid w:val="0"/>
              <w:spacing w:before="240" w:beforeLines="100" w:after="48" w:afterLines="20" w:line="360" w:lineRule="auto"/>
              <w:ind w:firstLine="240" w:firstLineChars="100"/>
              <w:rPr>
                <w:rFonts w:hint="eastAsia" w:ascii="宋体" w:hAnsi="宋体"/>
                <w:sz w:val="24"/>
                <w:szCs w:val="24"/>
              </w:rPr>
            </w:pPr>
            <w:r>
              <w:rPr>
                <w:rFonts w:hint="eastAsia" w:ascii="宋体" w:hAnsi="宋体"/>
                <w:sz w:val="24"/>
                <w:szCs w:val="24"/>
              </w:rPr>
              <w:t>我单位对招标文件全部内容及附件予以确认，并愿意承担全部责任 。</w:t>
            </w:r>
          </w:p>
          <w:p>
            <w:pPr>
              <w:adjustRightInd w:val="0"/>
              <w:snapToGrid w:val="0"/>
              <w:spacing w:before="240" w:beforeLines="100" w:after="48" w:afterLines="20" w:line="360" w:lineRule="auto"/>
              <w:rPr>
                <w:rFonts w:hint="default" w:ascii="宋体" w:hAnsi="宋体" w:eastAsia="宋体"/>
                <w:sz w:val="24"/>
                <w:szCs w:val="24"/>
                <w:lang w:val="en-US" w:eastAsia="zh-CN"/>
              </w:rPr>
            </w:pPr>
            <w:r>
              <w:rPr>
                <w:rFonts w:hint="eastAsia" w:ascii="宋体" w:hAnsi="宋体"/>
                <w:sz w:val="24"/>
                <w:szCs w:val="24"/>
              </w:rPr>
              <w:t>采购单位：</w:t>
            </w:r>
            <w:r>
              <w:rPr>
                <w:rFonts w:hint="eastAsia" w:ascii="宋体" w:hAnsi="宋体"/>
                <w:sz w:val="24"/>
                <w:szCs w:val="24"/>
                <w:lang w:val="en-US" w:eastAsia="zh-CN"/>
              </w:rPr>
              <w:t>濉溪县中医医院</w:t>
            </w:r>
          </w:p>
          <w:p>
            <w:pPr>
              <w:spacing w:line="360" w:lineRule="auto"/>
              <w:rPr>
                <w:rFonts w:hint="eastAsia" w:ascii="宋体" w:hAnsi="宋体" w:eastAsia="宋体"/>
                <w:sz w:val="24"/>
                <w:szCs w:val="24"/>
                <w:lang w:val="en-US" w:eastAsia="zh-CN"/>
              </w:rPr>
            </w:pPr>
            <w:r>
              <w:rPr>
                <w:rFonts w:hint="eastAsia" w:ascii="宋体" w:hAnsi="宋体"/>
                <w:sz w:val="24"/>
                <w:szCs w:val="24"/>
              </w:rPr>
              <w:t>经 办 人：</w:t>
            </w:r>
            <w:r>
              <w:rPr>
                <w:rFonts w:hint="eastAsia" w:ascii="宋体" w:hAnsi="宋体"/>
                <w:sz w:val="24"/>
                <w:szCs w:val="24"/>
                <w:lang w:val="en-US" w:eastAsia="zh-CN"/>
              </w:rPr>
              <w:t>陈科长</w:t>
            </w:r>
          </w:p>
          <w:p>
            <w:pPr>
              <w:tabs>
                <w:tab w:val="left" w:pos="6297"/>
              </w:tabs>
              <w:spacing w:line="360" w:lineRule="auto"/>
              <w:rPr>
                <w:rFonts w:hint="default" w:ascii="宋体" w:hAnsi="宋体" w:eastAsia="宋体"/>
                <w:szCs w:val="24"/>
                <w:lang w:val="en-US" w:eastAsia="zh-CN"/>
              </w:rPr>
            </w:pPr>
            <w:r>
              <w:rPr>
                <w:rFonts w:hint="eastAsia" w:ascii="宋体" w:hAnsi="宋体"/>
                <w:sz w:val="24"/>
                <w:szCs w:val="24"/>
              </w:rPr>
              <w:t>联系电话：</w:t>
            </w:r>
            <w:r>
              <w:rPr>
                <w:rFonts w:hint="eastAsia" w:ascii="宋体" w:hAnsi="宋体"/>
                <w:sz w:val="24"/>
                <w:szCs w:val="24"/>
                <w:lang w:val="en-US" w:eastAsia="zh-CN"/>
              </w:rPr>
              <w:t>18109619900</w:t>
            </w:r>
          </w:p>
          <w:p>
            <w:pPr>
              <w:tabs>
                <w:tab w:val="left" w:pos="6297"/>
              </w:tabs>
              <w:spacing w:line="360" w:lineRule="auto"/>
              <w:ind w:firstLine="6358" w:firstLineChars="3028"/>
              <w:rPr>
                <w:rFonts w:hint="eastAsia" w:ascii="宋体" w:hAnsi="宋体"/>
                <w:sz w:val="24"/>
                <w:szCs w:val="24"/>
              </w:rPr>
            </w:pPr>
            <w:r>
              <w:rPr>
                <w:rFonts w:hint="eastAsia" w:ascii="宋体" w:hAnsi="宋体"/>
                <w:szCs w:val="24"/>
              </w:rPr>
              <w:t>（</w:t>
            </w:r>
            <w:r>
              <w:rPr>
                <w:rFonts w:hint="eastAsia" w:ascii="宋体" w:hAnsi="宋体"/>
                <w:sz w:val="24"/>
                <w:szCs w:val="24"/>
              </w:rPr>
              <w:t>单位盖章）</w:t>
            </w:r>
          </w:p>
          <w:p>
            <w:pPr>
              <w:tabs>
                <w:tab w:val="left" w:pos="6076"/>
                <w:tab w:val="left" w:pos="6322"/>
              </w:tabs>
              <w:spacing w:line="360" w:lineRule="auto"/>
              <w:rPr>
                <w:rFonts w:hint="eastAsia" w:ascii="宋体" w:hAnsi="宋体"/>
                <w:szCs w:val="24"/>
              </w:rPr>
            </w:pPr>
            <w:r>
              <w:rPr>
                <w:rFonts w:hint="eastAsia" w:ascii="宋体" w:hAnsi="宋体"/>
                <w:sz w:val="24"/>
                <w:szCs w:val="24"/>
              </w:rPr>
              <w:t xml:space="preserve">                                                    202</w:t>
            </w:r>
            <w:r>
              <w:rPr>
                <w:rFonts w:hint="eastAsia" w:ascii="宋体" w:hAnsi="宋体"/>
                <w:sz w:val="24"/>
                <w:szCs w:val="24"/>
                <w:lang w:val="en-US" w:eastAsia="zh-CN"/>
              </w:rPr>
              <w:t>1</w:t>
            </w:r>
            <w:r>
              <w:rPr>
                <w:rFonts w:hint="eastAsia" w:ascii="宋体" w:hAnsi="宋体"/>
                <w:sz w:val="24"/>
                <w:szCs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0" w:hRule="atLeast"/>
        </w:trPr>
        <w:tc>
          <w:tcPr>
            <w:tcW w:w="9000" w:type="dxa"/>
            <w:noWrap w:val="0"/>
            <w:vAlign w:val="top"/>
          </w:tcPr>
          <w:p>
            <w:pPr>
              <w:widowControl/>
              <w:spacing w:line="360" w:lineRule="auto"/>
              <w:ind w:firstLine="480" w:firstLineChars="200"/>
              <w:jc w:val="left"/>
              <w:rPr>
                <w:rFonts w:hint="eastAsia" w:ascii="宋体" w:hAnsi="宋体"/>
                <w:sz w:val="24"/>
                <w:szCs w:val="24"/>
              </w:rPr>
            </w:pPr>
            <w:r>
              <w:rPr>
                <w:rFonts w:hint="eastAsia" w:ascii="宋体" w:hAnsi="宋体"/>
                <w:sz w:val="24"/>
                <w:szCs w:val="24"/>
              </w:rPr>
              <w:t>本次招标文件由我们公司编制，全部内容无违反国家法律法规、地方性规范性文件及有失公平的条款。</w:t>
            </w:r>
          </w:p>
          <w:p>
            <w:pPr>
              <w:widowControl/>
              <w:spacing w:line="360" w:lineRule="auto"/>
              <w:jc w:val="left"/>
              <w:rPr>
                <w:rFonts w:hint="eastAsia" w:ascii="宋体" w:hAnsi="宋体" w:eastAsia="宋体"/>
                <w:sz w:val="24"/>
                <w:szCs w:val="24"/>
                <w:lang w:eastAsia="zh-CN"/>
              </w:rPr>
            </w:pPr>
            <w:r>
              <w:rPr>
                <w:rFonts w:hint="eastAsia" w:ascii="宋体" w:hAnsi="宋体"/>
                <w:sz w:val="24"/>
                <w:szCs w:val="24"/>
              </w:rPr>
              <w:t>招标代理机构：</w:t>
            </w:r>
            <w:r>
              <w:rPr>
                <w:rFonts w:hint="eastAsia" w:ascii="宋体" w:hAnsi="宋体"/>
                <w:sz w:val="24"/>
                <w:szCs w:val="24"/>
                <w:lang w:eastAsia="zh-CN"/>
              </w:rPr>
              <w:t>安徽金泉工程管理咨询有限公司</w:t>
            </w:r>
          </w:p>
          <w:p>
            <w:pPr>
              <w:widowControl/>
              <w:spacing w:line="360" w:lineRule="auto"/>
              <w:jc w:val="left"/>
              <w:rPr>
                <w:rFonts w:hint="eastAsia" w:ascii="宋体" w:hAnsi="宋体" w:eastAsia="宋体"/>
                <w:sz w:val="24"/>
                <w:szCs w:val="24"/>
                <w:lang w:eastAsia="zh-CN"/>
              </w:rPr>
            </w:pPr>
            <w:r>
              <w:rPr>
                <w:rFonts w:hint="eastAsia" w:ascii="宋体" w:hAnsi="宋体"/>
                <w:sz w:val="24"/>
                <w:szCs w:val="24"/>
              </w:rPr>
              <w:t>经 办 人：</w:t>
            </w:r>
            <w:r>
              <w:rPr>
                <w:rFonts w:hint="eastAsia" w:ascii="宋体" w:hAnsi="宋体"/>
                <w:sz w:val="24"/>
                <w:szCs w:val="24"/>
                <w:lang w:val="en-US" w:eastAsia="zh-CN"/>
              </w:rPr>
              <w:t>徐</w:t>
            </w:r>
            <w:r>
              <w:rPr>
                <w:rFonts w:hint="eastAsia" w:ascii="宋体" w:hAnsi="宋体"/>
                <w:sz w:val="24"/>
                <w:szCs w:val="24"/>
                <w:lang w:eastAsia="zh-CN"/>
              </w:rPr>
              <w:t>工</w:t>
            </w:r>
          </w:p>
          <w:p>
            <w:pPr>
              <w:spacing w:line="360" w:lineRule="auto"/>
              <w:rPr>
                <w:rFonts w:hint="default" w:ascii="宋体" w:hAnsi="宋体" w:eastAsia="宋体"/>
                <w:sz w:val="24"/>
                <w:szCs w:val="24"/>
                <w:lang w:val="en-US" w:eastAsia="zh-CN"/>
              </w:rPr>
            </w:pPr>
            <w:r>
              <w:rPr>
                <w:rFonts w:hint="eastAsia" w:ascii="宋体" w:hAnsi="宋体"/>
                <w:sz w:val="24"/>
                <w:szCs w:val="24"/>
              </w:rPr>
              <w:t>联系电话：</w:t>
            </w:r>
            <w:r>
              <w:rPr>
                <w:rFonts w:hint="eastAsia" w:ascii="宋体" w:hAnsi="宋体"/>
                <w:sz w:val="24"/>
                <w:szCs w:val="24"/>
                <w:lang w:val="en-US" w:eastAsia="zh-CN"/>
              </w:rPr>
              <w:t>19956119009</w:t>
            </w:r>
          </w:p>
          <w:p>
            <w:pPr>
              <w:spacing w:line="360" w:lineRule="auto"/>
              <w:rPr>
                <w:rFonts w:hint="eastAsia" w:ascii="宋体" w:hAnsi="宋体"/>
                <w:sz w:val="24"/>
                <w:szCs w:val="24"/>
              </w:rPr>
            </w:pPr>
          </w:p>
          <w:p>
            <w:pPr>
              <w:tabs>
                <w:tab w:val="left" w:pos="5918"/>
                <w:tab w:val="left" w:pos="6199"/>
              </w:tabs>
              <w:spacing w:line="360" w:lineRule="auto"/>
              <w:rPr>
                <w:rFonts w:hint="eastAsia" w:ascii="宋体" w:hAnsi="宋体"/>
                <w:szCs w:val="24"/>
              </w:rPr>
            </w:pPr>
            <w:r>
              <w:rPr>
                <w:rFonts w:hint="eastAsia" w:ascii="宋体" w:hAnsi="宋体"/>
                <w:szCs w:val="24"/>
              </w:rPr>
              <w:t xml:space="preserve">                                         </w:t>
            </w:r>
          </w:p>
          <w:p>
            <w:pPr>
              <w:tabs>
                <w:tab w:val="left" w:pos="5918"/>
                <w:tab w:val="left" w:pos="6199"/>
              </w:tabs>
              <w:spacing w:line="360" w:lineRule="auto"/>
              <w:ind w:firstLine="6405" w:firstLineChars="3050"/>
              <w:rPr>
                <w:rFonts w:hint="eastAsia" w:ascii="宋体" w:hAnsi="宋体"/>
                <w:sz w:val="24"/>
                <w:szCs w:val="24"/>
              </w:rPr>
            </w:pPr>
            <w:r>
              <w:rPr>
                <w:rFonts w:hint="eastAsia" w:ascii="宋体" w:hAnsi="宋体"/>
                <w:szCs w:val="24"/>
              </w:rPr>
              <w:t>（</w:t>
            </w:r>
            <w:r>
              <w:rPr>
                <w:rFonts w:hint="eastAsia" w:ascii="宋体" w:hAnsi="宋体"/>
                <w:sz w:val="24"/>
                <w:szCs w:val="24"/>
              </w:rPr>
              <w:t>单位盖章）</w:t>
            </w:r>
          </w:p>
          <w:p>
            <w:pPr>
              <w:tabs>
                <w:tab w:val="left" w:pos="5918"/>
                <w:tab w:val="left" w:pos="6199"/>
              </w:tabs>
              <w:spacing w:line="360" w:lineRule="auto"/>
              <w:ind w:firstLine="6240" w:firstLineChars="2600"/>
              <w:rPr>
                <w:rFonts w:hint="eastAsia" w:ascii="宋体" w:hAnsi="宋体"/>
                <w:sz w:val="24"/>
                <w:szCs w:val="24"/>
              </w:rPr>
            </w:pPr>
            <w:r>
              <w:rPr>
                <w:rFonts w:hint="eastAsia" w:ascii="宋体" w:hAnsi="宋体"/>
                <w:sz w:val="24"/>
                <w:szCs w:val="24"/>
              </w:rPr>
              <w:t>202</w:t>
            </w:r>
            <w:r>
              <w:rPr>
                <w:rFonts w:hint="eastAsia" w:ascii="宋体" w:hAnsi="宋体"/>
                <w:sz w:val="24"/>
                <w:szCs w:val="24"/>
                <w:lang w:val="en-US" w:eastAsia="zh-CN"/>
              </w:rPr>
              <w:t>1</w:t>
            </w:r>
            <w:r>
              <w:rPr>
                <w:rFonts w:hint="eastAsia" w:ascii="宋体" w:hAnsi="宋体"/>
                <w:sz w:val="24"/>
                <w:szCs w:val="24"/>
              </w:rPr>
              <w:t>年  月  日</w:t>
            </w:r>
          </w:p>
        </w:tc>
      </w:tr>
    </w:tbl>
    <w:p>
      <w:pPr>
        <w:pStyle w:val="2"/>
        <w:ind w:left="0" w:leftChars="0" w:firstLine="0" w:firstLineChars="0"/>
        <w:rPr>
          <w:rFonts w:hint="eastAsia" w:ascii="宋体" w:hAnsi="宋体" w:eastAsia="宋体" w:cs="宋体"/>
          <w:sz w:val="28"/>
          <w:szCs w:val="28"/>
        </w:rPr>
      </w:pPr>
    </w:p>
    <w:p>
      <w:pPr>
        <w:pStyle w:val="2"/>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textAlignment w:val="auto"/>
        <w:rPr>
          <w:rFonts w:hint="eastAsia" w:ascii="宋体" w:hAnsi="宋体" w:eastAsia="宋体" w:cs="宋体"/>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hint="eastAsia" w:ascii="宋体"/>
        <w:sz w:val="24"/>
      </w:rPr>
    </w:pPr>
    <w:r>
      <w:rPr>
        <w:rFonts w:hint="eastAsia" w:ascii="宋体"/>
        <w:kern w:val="0"/>
        <w:sz w:val="24"/>
        <w:szCs w:val="21"/>
      </w:rPr>
      <w:t xml:space="preserve">第 </w:t>
    </w:r>
    <w:r>
      <w:rPr>
        <w:rFonts w:hint="eastAsia" w:ascii="宋体"/>
        <w:kern w:val="0"/>
        <w:sz w:val="24"/>
        <w:szCs w:val="21"/>
      </w:rPr>
      <w:fldChar w:fldCharType="begin"/>
    </w:r>
    <w:r>
      <w:rPr>
        <w:rFonts w:hint="eastAsia" w:ascii="宋体"/>
        <w:kern w:val="0"/>
        <w:sz w:val="24"/>
        <w:szCs w:val="21"/>
      </w:rPr>
      <w:instrText xml:space="preserve"> PAGE </w:instrText>
    </w:r>
    <w:r>
      <w:rPr>
        <w:rFonts w:hint="eastAsia" w:ascii="宋体"/>
        <w:kern w:val="0"/>
        <w:sz w:val="24"/>
        <w:szCs w:val="21"/>
      </w:rPr>
      <w:fldChar w:fldCharType="separate"/>
    </w:r>
    <w:r>
      <w:rPr>
        <w:rFonts w:ascii="宋体"/>
        <w:kern w:val="0"/>
        <w:sz w:val="24"/>
        <w:szCs w:val="21"/>
      </w:rPr>
      <w:t>2</w:t>
    </w:r>
    <w:r>
      <w:rPr>
        <w:rFonts w:hint="eastAsia" w:ascii="宋体"/>
        <w:kern w:val="0"/>
        <w:sz w:val="24"/>
        <w:szCs w:val="21"/>
      </w:rPr>
      <w:fldChar w:fldCharType="end"/>
    </w:r>
    <w:r>
      <w:rPr>
        <w:rFonts w:hint="eastAsia" w:ascii="宋体"/>
        <w:kern w:val="0"/>
        <w:sz w:val="24"/>
        <w:szCs w:val="21"/>
      </w:rPr>
      <w:t xml:space="preserve"> 页 共 </w:t>
    </w:r>
    <w:r>
      <w:rPr>
        <w:rFonts w:hint="eastAsia" w:ascii="宋体"/>
        <w:kern w:val="0"/>
        <w:sz w:val="24"/>
        <w:szCs w:val="21"/>
      </w:rPr>
      <w:fldChar w:fldCharType="begin"/>
    </w:r>
    <w:r>
      <w:rPr>
        <w:rFonts w:hint="eastAsia" w:ascii="宋体"/>
        <w:kern w:val="0"/>
        <w:sz w:val="24"/>
        <w:szCs w:val="21"/>
      </w:rPr>
      <w:instrText xml:space="preserve"> NUMPAGES </w:instrText>
    </w:r>
    <w:r>
      <w:rPr>
        <w:rFonts w:hint="eastAsia" w:ascii="宋体"/>
        <w:kern w:val="0"/>
        <w:sz w:val="24"/>
        <w:szCs w:val="21"/>
      </w:rPr>
      <w:fldChar w:fldCharType="separate"/>
    </w:r>
    <w:r>
      <w:rPr>
        <w:rFonts w:ascii="宋体"/>
        <w:kern w:val="0"/>
        <w:sz w:val="24"/>
        <w:szCs w:val="21"/>
      </w:rPr>
      <w:t>18</w:t>
    </w:r>
    <w:r>
      <w:rPr>
        <w:rFonts w:hint="eastAsia" w:ascii="宋体"/>
        <w:kern w:val="0"/>
        <w:sz w:val="24"/>
        <w:szCs w:val="21"/>
      </w:rPr>
      <w:fldChar w:fldCharType="end"/>
    </w:r>
    <w:r>
      <w:rPr>
        <w:rFonts w:hint="eastAsia" w:ascii="宋体"/>
        <w:kern w:val="0"/>
        <w:sz w:val="24"/>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fldChar w:fldCharType="begin"/>
    </w:r>
    <w:r>
      <w:rPr>
        <w:rStyle w:val="13"/>
      </w:rPr>
      <w:instrText xml:space="preserve">PAGE  </w:instrText>
    </w:r>
    <w:r>
      <w:fldChar w:fldCharType="separate"/>
    </w:r>
    <w:r>
      <w:t xml:space="preserve"> </w:t>
    </w:r>
    <w:r>
      <w:fldChar w:fldCharType="end"/>
    </w:r>
  </w:p>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BD0119"/>
    <w:multiLevelType w:val="multilevel"/>
    <w:tmpl w:val="0BBD0119"/>
    <w:lvl w:ilvl="0" w:tentative="0">
      <w:start w:val="1"/>
      <w:numFmt w:val="chineseCountingThousand"/>
      <w:lvlText w:val="第%1章"/>
      <w:lvlJc w:val="left"/>
      <w:pPr>
        <w:ind w:left="0" w:firstLine="0"/>
      </w:pPr>
      <w:rPr>
        <w:rFonts w:hint="eastAsia"/>
      </w:rPr>
    </w:lvl>
    <w:lvl w:ilvl="1" w:tentative="0">
      <w:start w:val="1"/>
      <w:numFmt w:val="chineseCountingThousand"/>
      <w:pStyle w:val="5"/>
      <w:lvlText w:val="%2."/>
      <w:lvlJc w:val="left"/>
      <w:pPr>
        <w:ind w:left="1984" w:firstLine="0"/>
      </w:pPr>
      <w:rPr>
        <w:rFonts w:hint="eastAsia"/>
      </w:rPr>
    </w:lvl>
    <w:lvl w:ilvl="2" w:tentative="0">
      <w:start w:val="1"/>
      <w:numFmt w:val="decimal"/>
      <w:isLgl/>
      <w:lvlText w:val="%2.%3"/>
      <w:lvlJc w:val="left"/>
      <w:pPr>
        <w:ind w:left="0" w:firstLine="0"/>
      </w:pPr>
      <w:rPr>
        <w:rFonts w:hint="eastAsia"/>
      </w:rPr>
    </w:lvl>
    <w:lvl w:ilvl="3" w:tentative="0">
      <w:start w:val="1"/>
      <w:numFmt w:val="decimal"/>
      <w:isLgl/>
      <w:lvlText w:val="%2.%3.%4"/>
      <w:lvlJc w:val="left"/>
      <w:pPr>
        <w:ind w:left="1984" w:hanging="708"/>
      </w:pPr>
      <w:rPr>
        <w:rFonts w:hint="eastAsia"/>
      </w:rPr>
    </w:lvl>
    <w:lvl w:ilvl="4" w:tentative="0">
      <w:start w:val="1"/>
      <w:numFmt w:val="decimal"/>
      <w:isLgl/>
      <w:lvlText w:val="%2.%3.%4.%5"/>
      <w:lvlJc w:val="left"/>
      <w:pPr>
        <w:ind w:left="0" w:firstLine="0"/>
      </w:pPr>
      <w:rPr>
        <w:rFonts w:hint="eastAsia"/>
      </w:rPr>
    </w:lvl>
    <w:lvl w:ilvl="5" w:tentative="0">
      <w:start w:val="1"/>
      <w:numFmt w:val="decimal"/>
      <w:isLgl/>
      <w:lvlText w:val="%2.%3.%4.%5.%6"/>
      <w:lvlJc w:val="left"/>
      <w:pPr>
        <w:ind w:left="0" w:firstLine="0"/>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55FA6F89"/>
    <w:multiLevelType w:val="singleLevel"/>
    <w:tmpl w:val="55FA6F89"/>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D67C30"/>
    <w:rsid w:val="02DE5581"/>
    <w:rsid w:val="03FD487C"/>
    <w:rsid w:val="06E3208B"/>
    <w:rsid w:val="0A547548"/>
    <w:rsid w:val="0CA56001"/>
    <w:rsid w:val="10376109"/>
    <w:rsid w:val="14C6312F"/>
    <w:rsid w:val="256A638B"/>
    <w:rsid w:val="2573399D"/>
    <w:rsid w:val="27E04064"/>
    <w:rsid w:val="2A272BB3"/>
    <w:rsid w:val="2A723EAB"/>
    <w:rsid w:val="2BDD0A1D"/>
    <w:rsid w:val="2EAE584A"/>
    <w:rsid w:val="32142B60"/>
    <w:rsid w:val="332C557C"/>
    <w:rsid w:val="3429134E"/>
    <w:rsid w:val="38B306B4"/>
    <w:rsid w:val="42F949E8"/>
    <w:rsid w:val="43E96B89"/>
    <w:rsid w:val="44616FEE"/>
    <w:rsid w:val="48184C7C"/>
    <w:rsid w:val="4A070261"/>
    <w:rsid w:val="4F067CCD"/>
    <w:rsid w:val="570F15FA"/>
    <w:rsid w:val="573169E1"/>
    <w:rsid w:val="58A55D80"/>
    <w:rsid w:val="58BB71D9"/>
    <w:rsid w:val="599D6DFE"/>
    <w:rsid w:val="5C945AA9"/>
    <w:rsid w:val="5E275FD4"/>
    <w:rsid w:val="620F5FBD"/>
    <w:rsid w:val="62CE216D"/>
    <w:rsid w:val="669B525D"/>
    <w:rsid w:val="670A3531"/>
    <w:rsid w:val="67BA5973"/>
    <w:rsid w:val="6A24011B"/>
    <w:rsid w:val="6A965C0B"/>
    <w:rsid w:val="6FD67C30"/>
    <w:rsid w:val="799842F5"/>
    <w:rsid w:val="7FDB0E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5">
    <w:name w:val="heading 2"/>
    <w:basedOn w:val="1"/>
    <w:next w:val="1"/>
    <w:qFormat/>
    <w:uiPriority w:val="0"/>
    <w:pPr>
      <w:keepNext/>
      <w:keepLines/>
      <w:numPr>
        <w:ilvl w:val="1"/>
        <w:numId w:val="1"/>
      </w:numPr>
      <w:spacing w:line="360" w:lineRule="auto"/>
      <w:jc w:val="center"/>
      <w:outlineLvl w:val="1"/>
    </w:pPr>
    <w:rPr>
      <w:rFonts w:ascii="Arial" w:hAnsi="Arial"/>
      <w:b/>
      <w:bCs/>
      <w:sz w:val="32"/>
      <w:szCs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leftChars="0" w:firstLine="210"/>
    </w:pPr>
    <w:rPr>
      <w:kern w:val="0"/>
      <w:sz w:val="20"/>
    </w:rPr>
  </w:style>
  <w:style w:type="paragraph" w:styleId="3">
    <w:name w:val="Body Text Indent"/>
    <w:basedOn w:val="1"/>
    <w:qFormat/>
    <w:uiPriority w:val="0"/>
    <w:pPr>
      <w:ind w:firstLine="540"/>
    </w:pPr>
    <w:rPr>
      <w:rFonts w:ascii="Times New Roman" w:hAnsi="Times New Roman" w:eastAsia="仿宋_GB2312"/>
      <w:sz w:val="28"/>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8">
    <w:name w:val="Normal (Web)"/>
    <w:basedOn w:val="1"/>
    <w:qFormat/>
    <w:uiPriority w:val="99"/>
    <w:pPr>
      <w:spacing w:before="100" w:beforeAutospacing="1" w:after="100" w:afterAutospacing="1"/>
      <w:jc w:val="left"/>
    </w:pPr>
    <w:rPr>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page number"/>
    <w:basedOn w:val="11"/>
    <w:qFormat/>
    <w:uiPriority w:val="0"/>
  </w:style>
  <w:style w:type="character" w:styleId="14">
    <w:name w:val="Emphasis"/>
    <w:basedOn w:val="11"/>
    <w:qFormat/>
    <w:uiPriority w:val="0"/>
    <w:rPr>
      <w:color w:val="F73131"/>
      <w:shd w:val="clear" w:fill="F13F40"/>
    </w:rPr>
  </w:style>
  <w:style w:type="character" w:styleId="15">
    <w:name w:val="Hyperlink"/>
    <w:basedOn w:val="11"/>
    <w:qFormat/>
    <w:uiPriority w:val="99"/>
    <w:rPr>
      <w:color w:val="333333"/>
      <w:u w:val="none"/>
    </w:rPr>
  </w:style>
  <w:style w:type="character" w:styleId="16">
    <w:name w:val="HTML Cite"/>
    <w:basedOn w:val="11"/>
    <w:qFormat/>
    <w:uiPriority w:val="0"/>
    <w:rPr>
      <w:color w:val="008000"/>
    </w:rPr>
  </w:style>
  <w:style w:type="paragraph" w:customStyle="1" w:styleId="17">
    <w:name w:val="D&amp;L"/>
    <w:basedOn w:val="7"/>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8">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19">
    <w:name w:val="Char"/>
    <w:basedOn w:val="1"/>
    <w:qFormat/>
    <w:uiPriority w:val="0"/>
    <w:rPr>
      <w:rFonts w:ascii="Tahoma" w:hAnsi="Tahoma"/>
      <w:sz w:val="24"/>
      <w:szCs w:val="20"/>
    </w:rPr>
  </w:style>
  <w:style w:type="paragraph" w:customStyle="1" w:styleId="20">
    <w:name w:val="正文_0"/>
    <w:qFormat/>
    <w:uiPriority w:val="0"/>
    <w:pPr>
      <w:widowControl w:val="0"/>
      <w:jc w:val="both"/>
    </w:pPr>
    <w:rPr>
      <w:rFonts w:ascii="Tahoma" w:hAnsi="Tahoma" w:eastAsia="宋体" w:cs="Tahoma"/>
      <w:kern w:val="2"/>
      <w:sz w:val="21"/>
      <w:szCs w:val="22"/>
      <w:lang w:val="en-US" w:eastAsia="zh-CN" w:bidi="ar-SA"/>
    </w:rPr>
  </w:style>
  <w:style w:type="character" w:customStyle="1" w:styleId="21">
    <w:name w:val="hover23"/>
    <w:basedOn w:val="11"/>
    <w:qFormat/>
    <w:uiPriority w:val="0"/>
    <w:rPr>
      <w:color w:val="315EFB"/>
    </w:rPr>
  </w:style>
  <w:style w:type="character" w:customStyle="1" w:styleId="22">
    <w:name w:val="hover24"/>
    <w:basedOn w:val="11"/>
    <w:qFormat/>
    <w:uiPriority w:val="0"/>
  </w:style>
  <w:style w:type="character" w:customStyle="1" w:styleId="23">
    <w:name w:val="c-icon30"/>
    <w:basedOn w:val="11"/>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27</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2021-04-20T06:43:00Z</dcterms:created>
  <dc:creator>晓旭</dc:creator>
  <cp:lastModifiedBy>丨′抬头观望那1.袭星光ゞ</cp:lastModifiedBy>
  <dcterms:modified xsi:type="dcterms:W3CDTF">2021-07-02T02:57:56Z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77CE77B5B4B44345B42E40F5D836DC23</vt:lpwstr>
  </property>
</Properties>
</file>