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方正小标宋简体" w:hAnsi="方正小标宋简体" w:eastAsia="方正小标宋简体" w:cs="方正小标宋简体"/>
          <w:sz w:val="22"/>
          <w:szCs w:val="2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2"/>
          <w:szCs w:val="22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22"/>
          <w:szCs w:val="2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个人诚信承诺书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本人承诺提交的所有材料（包括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毕业证书、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职称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证书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、奖励证书等）均真实有效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如提供虚假、失实材料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或违规申报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，本人自愿接受人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力资源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会保障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等部门的处理。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                                 承诺人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                                    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6080" w:firstLineChars="19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　 月 　日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/>
    <w:p>
      <w:pPr>
        <w:numPr>
          <w:ilvl w:val="0"/>
          <w:numId w:val="0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D53719"/>
    <w:rsid w:val="04D5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2020-10-29T08:29:00Z</dcterms:created>
  <dc:creator>橘子斯密达</dc:creator>
  <cp:lastModifiedBy>橘子斯密达</cp:lastModifiedBy>
  <dcterms:modified xsi:type="dcterms:W3CDTF">2020-10-29T08:29:38Z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